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7FE" w:rsidRDefault="00B077FE" w:rsidP="008A26C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7</w:t>
      </w:r>
      <w:r w:rsidR="008A26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26C8" w:rsidRDefault="008A26C8" w:rsidP="008A26C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рабочей программе</w:t>
      </w:r>
    </w:p>
    <w:p w:rsidR="00B077FE" w:rsidRDefault="00B077FE" w:rsidP="00B077FE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077FE">
        <w:rPr>
          <w:rFonts w:ascii="Times New Roman" w:hAnsi="Times New Roman" w:cs="Times New Roman"/>
          <w:b/>
          <w:color w:val="002060"/>
          <w:sz w:val="24"/>
          <w:szCs w:val="24"/>
        </w:rPr>
        <w:t>Методические рекомендации по оформлении курсовых работ по дисциплине «</w:t>
      </w:r>
      <w:r w:rsidR="00B717AA">
        <w:rPr>
          <w:rFonts w:ascii="Times New Roman" w:hAnsi="Times New Roman" w:cs="Times New Roman"/>
          <w:b/>
          <w:color w:val="002060"/>
          <w:sz w:val="24"/>
          <w:szCs w:val="24"/>
        </w:rPr>
        <w:t>Административное право</w:t>
      </w:r>
      <w:r w:rsidRPr="00B077FE">
        <w:rPr>
          <w:rFonts w:ascii="Times New Roman" w:hAnsi="Times New Roman" w:cs="Times New Roman"/>
          <w:b/>
          <w:color w:val="002060"/>
          <w:sz w:val="24"/>
          <w:szCs w:val="24"/>
        </w:rPr>
        <w:t>»</w:t>
      </w:r>
    </w:p>
    <w:p w:rsidR="00B95728" w:rsidRDefault="00B95728" w:rsidP="00B9572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студенты!</w:t>
      </w:r>
    </w:p>
    <w:p w:rsidR="00371C9C" w:rsidRDefault="00371C9C" w:rsidP="00371C9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включают в себя: </w:t>
      </w:r>
    </w:p>
    <w:p w:rsidR="00371C9C" w:rsidRDefault="00371C9C" w:rsidP="000065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оформлению текста курсовой работы, разработанные на основе Положения о требованиях к оформлению письменных работ в УрГЭУ (утв. Приказом ректора от 06.04.2016 № 112/1.</w:t>
      </w:r>
    </w:p>
    <w:p w:rsidR="00371C9C" w:rsidRPr="002E36C7" w:rsidRDefault="00371C9C" w:rsidP="00006557">
      <w:pPr>
        <w:pStyle w:val="a3"/>
        <w:numPr>
          <w:ilvl w:val="0"/>
          <w:numId w:val="5"/>
        </w:numPr>
        <w:spacing w:after="0" w:line="360" w:lineRule="auto"/>
        <w:ind w:left="1066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защиты и оценивания курсовой работы </w:t>
      </w:r>
      <w:r w:rsidR="002E3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B717A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E36C7" w:rsidRPr="002E36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C9C" w:rsidRDefault="00371C9C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7AA" w:rsidRDefault="00B717AA" w:rsidP="00B077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95728" w:rsidRPr="00371C9C" w:rsidRDefault="00371C9C" w:rsidP="00B077FE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bookmarkEnd w:id="0"/>
      <w:r w:rsidRPr="00371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оформлению текста курсовой работы</w:t>
      </w:r>
    </w:p>
    <w:p w:rsidR="0064726A" w:rsidRPr="003821D1" w:rsidRDefault="0064726A" w:rsidP="00006557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Нумерация страниц.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Нумерация страниц выполняется арабскими цифрами в нижней части листа по центру, начиная с ВВЕДЕНИЯ (3 страница).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Скрыть нумерацию на страницах 1 и 2.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Размеры полей, шрифт, интервалы, выравнивание.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Размеры полей: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правое – 10 мм, верхнее и нижнее – 20 мм, левое – 30 мм. 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Шрифт: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Roman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кегель (размер) – 14 </w:t>
      </w:r>
      <w:proofErr w:type="spellStart"/>
      <w:r w:rsidRPr="003821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pt</w:t>
      </w:r>
      <w:proofErr w:type="spellEnd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рисунках, в таблицах не менее 10 </w:t>
      </w:r>
      <w:proofErr w:type="spellStart"/>
      <w:r w:rsidRPr="003821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pt</w:t>
      </w:r>
      <w:proofErr w:type="spellEnd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Интервалы: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печатается через 1,5 интервал, красная строка – 1,25 см. 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Выравнивание: 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выравнивается по ширине.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НЕ ПУТАЙТЕ ДЕФИСЫ и ТИРЕ В ТЕКСТЕ!!! Пример дефиса: …кто-то (короткая чёрточка без пробелов). Пример тире: Таблица 1 – Источники … (средней длины чёрточка с пробелами).</w:t>
      </w:r>
    </w:p>
    <w:p w:rsidR="0064726A" w:rsidRPr="003821D1" w:rsidRDefault="0064726A" w:rsidP="00006557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ОФОРМЛЕНИЯ НАИМЕНОВАНИЙ И НУМЕРАЦИИ СТРУКТУРНЫХ ЭЛЕМЕНТОВ, ГЛАВ И ПАРАГРАФОВ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Структурные элементы работы: 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лист;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(содержит нумерацию страниц);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введение (содержит обоснование актуальности темы, цели и задач, объекта и предмета, информационной базы исследования, степени научной разработанности, методологии, структуры работы);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основной текст (делится на главы и параграфы). 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После каждой главы следует сделать выводы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(делаются общие выводы, не совпадающие с выводами, сделанными в конце каждой главы);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список использованных источников (включает нормативные и иные источники, использованные в работе. 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Должн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быть не менее 20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источников!!!)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приложения (дополнительный элемент).</w:t>
      </w:r>
    </w:p>
    <w:p w:rsidR="0064726A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работы (не менее 25-30 </w:t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страниц)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случае увеличение объема за 30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страниц рекомендуется рисунки и таблицы оформлять в качестве приложений. </w:t>
      </w:r>
    </w:p>
    <w:p w:rsidR="0064726A" w:rsidRPr="00EC2746" w:rsidRDefault="0064726A" w:rsidP="0064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C27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Тематика курсовой работы должна быть строго определена </w:t>
      </w:r>
      <w:r w:rsidRPr="00EC27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соответствии с предложенными темами, утвержденными кафедрой на учебный год (перечень тем прилагается)!!!</w:t>
      </w:r>
    </w:p>
    <w:p w:rsidR="0064726A" w:rsidRPr="00EC2746" w:rsidRDefault="0064726A" w:rsidP="0064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C27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Курсовая работа должна быть </w:t>
      </w:r>
      <w:r w:rsidRPr="00EC27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за 10 дней </w:t>
      </w:r>
      <w:r w:rsidRPr="00EC27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до экзамена и защиты курсовой выложена на портфолио. </w:t>
      </w:r>
      <w:r w:rsidRPr="00EC27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На защите у студента должны быть основные тезисы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, презентация</w:t>
      </w:r>
      <w:r w:rsidRPr="00EC27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по работе и ОРИГИНАЛ ТИТУЛЬНОГО ЛИСТА СО СВОЕЙ ПОДПИСЬЮ!</w:t>
      </w:r>
    </w:p>
    <w:p w:rsidR="0064726A" w:rsidRPr="00364D8A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64D8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lastRenderedPageBreak/>
        <w:t>Образец оформления ТИТУЛЬНОГО ЛИСТА:</w:t>
      </w:r>
    </w:p>
    <w:p w:rsidR="00B717AA" w:rsidRPr="00B717AA" w:rsidRDefault="00B717AA" w:rsidP="00B71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717A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0937A1F" wp14:editId="14C0EF86">
            <wp:extent cx="646430" cy="895985"/>
            <wp:effectExtent l="0" t="0" r="127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54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4"/>
      </w:tblGrid>
      <w:tr w:rsidR="00B717AA" w:rsidRPr="00B717AA" w:rsidTr="00B717AA">
        <w:trPr>
          <w:trHeight w:val="1222"/>
        </w:trPr>
        <w:tc>
          <w:tcPr>
            <w:tcW w:w="9544" w:type="dxa"/>
            <w:tcBorders>
              <w:bottom w:val="thinThickSmallGap" w:sz="24" w:space="0" w:color="000000"/>
            </w:tcBorders>
          </w:tcPr>
          <w:p w:rsidR="00B717AA" w:rsidRPr="00B717AA" w:rsidRDefault="00B717AA" w:rsidP="00B717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pacing w:val="-5"/>
                <w:lang w:eastAsia="x-none"/>
              </w:rPr>
            </w:pPr>
            <w:r w:rsidRPr="00B717AA">
              <w:rPr>
                <w:rFonts w:ascii="Times New Roman" w:eastAsia="Times New Roman" w:hAnsi="Times New Roman" w:cs="Times New Roman"/>
                <w:b/>
                <w:caps/>
                <w:spacing w:val="-5"/>
                <w:lang w:eastAsia="x-none"/>
              </w:rPr>
              <w:t>Министерство науки и высшего образования Российской Федерации</w:t>
            </w:r>
          </w:p>
          <w:p w:rsidR="00B717AA" w:rsidRPr="00B717AA" w:rsidRDefault="00B717AA" w:rsidP="00B71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B7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Федеральное государственное бюджетное образовательное учреждение </w:t>
            </w:r>
          </w:p>
          <w:p w:rsidR="00B717AA" w:rsidRPr="00B717AA" w:rsidRDefault="00B717AA" w:rsidP="00B71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B7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высшего образования</w:t>
            </w:r>
          </w:p>
          <w:p w:rsidR="00B717AA" w:rsidRPr="00B717AA" w:rsidRDefault="00B717AA" w:rsidP="00B717A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B7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«Уральский государственный экономический университет»</w:t>
            </w:r>
          </w:p>
          <w:p w:rsidR="00B717AA" w:rsidRPr="00B717AA" w:rsidRDefault="00B717AA" w:rsidP="00B717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B7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(УрГЭУ)</w:t>
            </w:r>
          </w:p>
        </w:tc>
      </w:tr>
    </w:tbl>
    <w:p w:rsidR="0064726A" w:rsidRPr="003821D1" w:rsidRDefault="0064726A" w:rsidP="0064726A">
      <w:pPr>
        <w:spacing w:after="0" w:line="360" w:lineRule="exac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726A" w:rsidRPr="003821D1" w:rsidRDefault="0064726A" w:rsidP="00647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КУРСОВАЯ РАБОТА</w:t>
      </w:r>
    </w:p>
    <w:p w:rsidR="0064726A" w:rsidRDefault="0064726A" w:rsidP="006472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726A" w:rsidRPr="00234BF2" w:rsidRDefault="0064726A" w:rsidP="0064726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BF2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B11F3F">
        <w:rPr>
          <w:rFonts w:ascii="Times New Roman" w:hAnsi="Times New Roman" w:cs="Times New Roman"/>
          <w:b/>
          <w:sz w:val="28"/>
          <w:szCs w:val="28"/>
        </w:rPr>
        <w:t>«</w:t>
      </w:r>
      <w:r w:rsidR="00B717AA">
        <w:rPr>
          <w:rFonts w:ascii="Times New Roman" w:hAnsi="Times New Roman" w:cs="Times New Roman"/>
          <w:b/>
          <w:sz w:val="28"/>
          <w:szCs w:val="28"/>
        </w:rPr>
        <w:t>Административное право</w:t>
      </w:r>
      <w:r w:rsidRPr="00B11F3F">
        <w:rPr>
          <w:rFonts w:ascii="Times New Roman" w:hAnsi="Times New Roman" w:cs="Times New Roman"/>
          <w:b/>
          <w:sz w:val="28"/>
          <w:szCs w:val="28"/>
        </w:rPr>
        <w:t>»</w:t>
      </w:r>
    </w:p>
    <w:p w:rsidR="0064726A" w:rsidRPr="003821D1" w:rsidRDefault="0064726A" w:rsidP="006472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726A" w:rsidRPr="003821D1" w:rsidRDefault="0064726A" w:rsidP="006472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="00B717AA" w:rsidRPr="00B717A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Административно-правовой статус </w:t>
      </w:r>
      <w:r w:rsidR="00B717A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государственного служащего в РФ</w:t>
      </w:r>
    </w:p>
    <w:p w:rsidR="0064726A" w:rsidRPr="003821D1" w:rsidRDefault="0064726A" w:rsidP="0064726A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tbl>
      <w:tblPr>
        <w:tblW w:w="9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9"/>
        <w:gridCol w:w="237"/>
        <w:gridCol w:w="4291"/>
      </w:tblGrid>
      <w:tr w:rsidR="0064726A" w:rsidRPr="003821D1" w:rsidTr="002E36C7">
        <w:trPr>
          <w:trHeight w:val="5463"/>
        </w:trPr>
        <w:tc>
          <w:tcPr>
            <w:tcW w:w="5149" w:type="dxa"/>
            <w:shd w:val="clear" w:color="auto" w:fill="auto"/>
          </w:tcPr>
          <w:p w:rsidR="0064726A" w:rsidRPr="003821D1" w:rsidRDefault="0064726A" w:rsidP="002E36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Институт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 и права</w:t>
            </w: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подготовки</w:t>
            </w: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40</w:t>
            </w:r>
            <w:r w:rsidRPr="003821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.03.01.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Юриспруденция</w:t>
            </w:r>
          </w:p>
          <w:p w:rsidR="0064726A" w:rsidRPr="003821D1" w:rsidRDefault="0064726A" w:rsidP="002E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Направленность (профиль)</w:t>
            </w:r>
          </w:p>
          <w:p w:rsidR="0064726A" w:rsidRPr="003821D1" w:rsidRDefault="0064726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Кафедра </w:t>
            </w:r>
          </w:p>
          <w:p w:rsidR="0064726A" w:rsidRPr="003821D1" w:rsidRDefault="00B717A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Конституционного и международного права</w:t>
            </w: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защиты: ________________</w:t>
            </w: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Оценка: ________________</w:t>
            </w:r>
          </w:p>
        </w:tc>
        <w:tc>
          <w:tcPr>
            <w:tcW w:w="237" w:type="dxa"/>
            <w:shd w:val="clear" w:color="auto" w:fill="auto"/>
          </w:tcPr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1" w:type="dxa"/>
            <w:shd w:val="clear" w:color="auto" w:fill="auto"/>
          </w:tcPr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Студент </w:t>
            </w:r>
          </w:p>
          <w:p w:rsidR="0064726A" w:rsidRPr="003821D1" w:rsidRDefault="0064726A" w:rsidP="002E36C7">
            <w:pPr>
              <w:spacing w:after="0" w:line="36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Сидоров Юрий Петрович</w:t>
            </w:r>
          </w:p>
          <w:p w:rsidR="0064726A" w:rsidRPr="003821D1" w:rsidRDefault="0064726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Ю-</w:t>
            </w:r>
            <w:r w:rsidR="00B717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-1</w:t>
            </w:r>
          </w:p>
          <w:p w:rsidR="0064726A" w:rsidRPr="003821D1" w:rsidRDefault="0064726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</w:p>
          <w:p w:rsidR="0064726A" w:rsidRPr="003821D1" w:rsidRDefault="00B717AA" w:rsidP="002E36C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Кожевников Олег Александрович</w:t>
            </w:r>
            <w:r w:rsidR="0064726A" w:rsidRPr="003821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</w:t>
            </w:r>
            <w:r w:rsidR="0064726A" w:rsidRPr="003821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="0064726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</w:t>
            </w:r>
            <w:r w:rsidR="0064726A" w:rsidRPr="003821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.н</w:t>
            </w:r>
            <w:proofErr w:type="spellEnd"/>
            <w:r w:rsidR="0064726A" w:rsidRPr="003821D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профессор</w:t>
            </w:r>
          </w:p>
          <w:p w:rsidR="0064726A" w:rsidRPr="003821D1" w:rsidRDefault="0064726A" w:rsidP="002E36C7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26A" w:rsidRPr="003821D1" w:rsidRDefault="0064726A" w:rsidP="002E3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4726A" w:rsidRPr="003821D1" w:rsidRDefault="0064726A" w:rsidP="0064726A">
      <w:pPr>
        <w:keepNext/>
        <w:spacing w:after="0" w:line="360" w:lineRule="exact"/>
        <w:jc w:val="center"/>
        <w:outlineLvl w:val="2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4726A" w:rsidRDefault="0064726A" w:rsidP="0064726A">
      <w:pPr>
        <w:keepNext/>
        <w:spacing w:after="0" w:line="360" w:lineRule="exact"/>
        <w:jc w:val="center"/>
        <w:outlineLvl w:val="2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4726A" w:rsidRDefault="0064726A" w:rsidP="0064726A">
      <w:pPr>
        <w:keepNext/>
        <w:spacing w:after="0" w:line="360" w:lineRule="exact"/>
        <w:jc w:val="center"/>
        <w:outlineLvl w:val="2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4726A" w:rsidRPr="003821D1" w:rsidRDefault="0064726A" w:rsidP="0064726A">
      <w:pPr>
        <w:keepNext/>
        <w:spacing w:after="0" w:line="360" w:lineRule="exact"/>
        <w:jc w:val="center"/>
        <w:outlineLvl w:val="2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4726A" w:rsidRPr="003821D1" w:rsidRDefault="0064726A" w:rsidP="0064726A">
      <w:pPr>
        <w:keepNext/>
        <w:spacing w:after="0" w:line="360" w:lineRule="exact"/>
        <w:jc w:val="center"/>
        <w:outlineLvl w:val="2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3821D1">
        <w:rPr>
          <w:rFonts w:ascii="Times New Roman" w:eastAsia="Arial Unicode MS" w:hAnsi="Times New Roman" w:cs="Times New Roman"/>
          <w:sz w:val="28"/>
          <w:szCs w:val="28"/>
          <w:lang w:eastAsia="ru-RU"/>
        </w:rPr>
        <w:t>Екатеринбург</w:t>
      </w:r>
    </w:p>
    <w:p w:rsidR="0064726A" w:rsidRDefault="0064726A" w:rsidP="0064726A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4726A" w:rsidRDefault="0064726A" w:rsidP="0064726A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4726A" w:rsidRDefault="0064726A" w:rsidP="0064726A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06557" w:rsidRPr="003821D1" w:rsidRDefault="00006557" w:rsidP="0064726A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оформления СОДЕРЖАНИЯ:</w:t>
      </w:r>
    </w:p>
    <w:p w:rsidR="0064726A" w:rsidRPr="003821D1" w:rsidRDefault="0064726A" w:rsidP="0064726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64726A" w:rsidRPr="003821D1" w:rsidRDefault="0064726A" w:rsidP="00647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2 межстрочных интервала </w:t>
      </w: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(2 раза вниз через 1 интервал или выставить двойной интервал)</w:t>
      </w:r>
    </w:p>
    <w:p w:rsidR="0064726A" w:rsidRPr="003821D1" w:rsidRDefault="0064726A" w:rsidP="00647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9039"/>
        <w:gridCol w:w="709"/>
      </w:tblGrid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Типология государства: общая характеристика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 </w:t>
            </w:r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государства и необходимость в </w:t>
            </w:r>
            <w:proofErr w:type="spellStart"/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типологизации</w:t>
            </w:r>
            <w:proofErr w:type="spellEnd"/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60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 </w:t>
            </w:r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 </w:t>
            </w:r>
            <w:proofErr w:type="spellStart"/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типологизации</w:t>
            </w:r>
            <w:proofErr w:type="spellEnd"/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4726A" w:rsidRPr="003821D1" w:rsidTr="002E36C7">
        <w:trPr>
          <w:trHeight w:val="407"/>
        </w:trPr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подходы к типологии государства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4726A" w:rsidRPr="003821D1" w:rsidTr="002E36C7">
        <w:trPr>
          <w:trHeight w:val="407"/>
        </w:trPr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Pr="0038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Формационный подход к типологии государства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4726A" w:rsidRPr="003821D1" w:rsidTr="002E36C7">
        <w:trPr>
          <w:trHeight w:val="407"/>
        </w:trPr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  <w:r w:rsidRPr="003821D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D8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Цивилизационный подход к типологии государства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 </w:t>
            </w:r>
            <w:r w:rsidRPr="00523D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Универсальный подход к типологии государства 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использованных источников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А.</w:t>
            </w:r>
            <w:r w:rsidRPr="003821D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Плюсы и минусы формационного подхода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4726A" w:rsidRPr="003821D1" w:rsidTr="002E36C7">
        <w:tc>
          <w:tcPr>
            <w:tcW w:w="9039" w:type="dxa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Б. Плюсы и минусы цивилизационного подхода</w:t>
            </w:r>
          </w:p>
        </w:tc>
        <w:tc>
          <w:tcPr>
            <w:tcW w:w="709" w:type="dxa"/>
            <w:vAlign w:val="bottom"/>
          </w:tcPr>
          <w:p w:rsidR="0064726A" w:rsidRPr="003821D1" w:rsidRDefault="0064726A" w:rsidP="002E36C7">
            <w:pPr>
              <w:tabs>
                <w:tab w:val="num" w:pos="993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Правила оформления структурных элементов (заголовков) в тексте работы. 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курсовой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СОДЕРЖАНИЕ, ВВЕДЕНИЕ, НАЗВАНИЕ ГЛАВ И ПАРАГРАФОВ, 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ЗАКЛЮЧЕНИЕ, СПИСОК ИСПОЛЬЗОВАННЫХ ИСТОЧНИКОВ, ПРИЛОЖЕНИЕ надо писать по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центру страницы без точки в конце прописными (заглавными) буквами. 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перечисленные элементы, </w:t>
      </w:r>
      <w:r w:rsidRPr="003821D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 исключение названия параграфов внутри главы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надо начинать с новой страницы. 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главы указывается арабскими цифрами 1, 2, 3 (точка в конце не ставится).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параграфа указывается арабскими цифрами 1.1, 1.2, 2.1, 2.2, 3.3 (точка в конце не ставится).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Образец оформления названия глав и параграфов в тексте работы: </w:t>
      </w:r>
    </w:p>
    <w:p w:rsidR="0064726A" w:rsidRPr="008E267B" w:rsidRDefault="0064726A" w:rsidP="0064726A">
      <w:pPr>
        <w:numPr>
          <w:ilvl w:val="0"/>
          <w:numId w:val="2"/>
        </w:numPr>
        <w:tabs>
          <w:tab w:val="left" w:pos="360"/>
          <w:tab w:val="left" w:pos="900"/>
        </w:tabs>
        <w:autoSpaceDE w:val="0"/>
        <w:autoSpaceDN w:val="0"/>
        <w:spacing w:after="0" w:line="360" w:lineRule="auto"/>
        <w:ind w:left="357" w:hanging="357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ТИПОЛОГИЯ ГОСУДАРСТВ: ОБЩАЯ ХАРАКТЕРИСТИКА</w:t>
      </w:r>
    </w:p>
    <w:p w:rsidR="0064726A" w:rsidRPr="003821D1" w:rsidRDefault="0064726A" w:rsidP="0064726A">
      <w:pPr>
        <w:numPr>
          <w:ilvl w:val="0"/>
          <w:numId w:val="2"/>
        </w:numPr>
        <w:tabs>
          <w:tab w:val="left" w:pos="900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межстрочных интервала</w:t>
      </w:r>
    </w:p>
    <w:p w:rsidR="0064726A" w:rsidRPr="003821D1" w:rsidRDefault="0064726A" w:rsidP="0064726A">
      <w:pPr>
        <w:tabs>
          <w:tab w:val="left" w:pos="360"/>
          <w:tab w:val="left" w:pos="900"/>
        </w:tabs>
        <w:autoSpaceDE w:val="0"/>
        <w:autoSpaceDN w:val="0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26A" w:rsidRPr="008E267B" w:rsidRDefault="0064726A" w:rsidP="0064726A">
      <w:pPr>
        <w:tabs>
          <w:tab w:val="left" w:pos="900"/>
        </w:tabs>
        <w:autoSpaceDE w:val="0"/>
        <w:autoSpaceDN w:val="0"/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E267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1.1 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ПОНЯТИЕ ГОСУДАРСТВА И НЕОБХОДИМОСТЬ В ТИПОЛОГИЗАЦИИ</w:t>
      </w:r>
    </w:p>
    <w:p w:rsidR="0064726A" w:rsidRPr="003821D1" w:rsidRDefault="0064726A" w:rsidP="006472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 межстрочных интервала</w:t>
      </w:r>
    </w:p>
    <w:p w:rsidR="0064726A" w:rsidRPr="003821D1" w:rsidRDefault="0064726A" w:rsidP="006472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726A" w:rsidRPr="008E267B" w:rsidRDefault="0064726A" w:rsidP="006472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Многообразие современных государств обуславливает необходимость проведения их типологии (классификации)…. </w:t>
      </w:r>
    </w:p>
    <w:p w:rsidR="0064726A" w:rsidRPr="003821D1" w:rsidRDefault="0064726A" w:rsidP="0064726A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64726A" w:rsidRPr="003821D1" w:rsidRDefault="0064726A" w:rsidP="0064726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  <w:lang w:eastAsia="ru-RU"/>
        </w:rPr>
        <w:t>ОБРАТИТЕ ВНИМАНИЕ!!!! МЕЖДУ ЗАГОЛОВКАМИ, А ТАКЖЕ МЕЖДУ ЗАГОЛОВКАМИ И ТЕКСТОМ ДОЛЖНО БЫТЬ 2 МЕЖСТРОЧНЫХ ИНТЕРВАЛА</w:t>
      </w:r>
    </w:p>
    <w:p w:rsidR="0064726A" w:rsidRPr="00E67CDE" w:rsidRDefault="0064726A" w:rsidP="00E67CDE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ОФОРМЛЕНИЯ ПЕРЕЧИСЛЕНИЙ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Перед перечислениями можно использовать </w:t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только эти варианты маркеров</w:t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− ……;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− ……;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− ….....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а) ….</w:t>
      </w:r>
      <w:proofErr w:type="gramEnd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4726A" w:rsidRPr="003821D1" w:rsidRDefault="0064726A" w:rsidP="0064726A">
      <w:pPr>
        <w:spacing w:after="0" w:line="360" w:lineRule="auto"/>
        <w:ind w:left="70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(арабские цифры используются для дальнейшей детализации внутри каждой буквы);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б) ….</w:t>
      </w:r>
      <w:proofErr w:type="gramEnd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в) ……</w:t>
      </w:r>
    </w:p>
    <w:p w:rsidR="0064726A" w:rsidRPr="003821D1" w:rsidRDefault="0064726A" w:rsidP="0064726A">
      <w:pPr>
        <w:spacing w:after="0" w:line="360" w:lineRule="auto"/>
        <w:ind w:left="70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</w:p>
    <w:p w:rsidR="0064726A" w:rsidRPr="003821D1" w:rsidRDefault="0064726A" w:rsidP="0064726A">
      <w:pPr>
        <w:spacing w:after="0" w:line="360" w:lineRule="auto"/>
        <w:ind w:left="70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E67CD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4726A" w:rsidRPr="00E67CDE" w:rsidRDefault="0064726A" w:rsidP="00E67CDE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ПРАВИЛА ОФОРМЛЕНИЯ РИСУНКОВ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 рисунки, используемые в работе должны быть ссылки в тексте: «…в соответствии с рисунком 2…». Нумерация рисунков сквозная по всей работе, арабскими цифрами. Каждый рисунок должен иметь заголовок, 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который оформляется по центру под рисунком.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Образцы оформления рисунка в тексте:</w:t>
      </w:r>
    </w:p>
    <w:p w:rsidR="0064726A" w:rsidRPr="003821D1" w:rsidRDefault="0064726A" w:rsidP="0064726A">
      <w:pPr>
        <w:widowControl w:val="0"/>
        <w:autoSpaceDE w:val="0"/>
        <w:autoSpaceDN w:val="0"/>
        <w:adjustRightInd w:val="0"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710658" wp14:editId="2A0D1F3C">
            <wp:extent cx="5486400" cy="2238375"/>
            <wp:effectExtent l="0" t="0" r="190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5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подходы к типологии государства</w:t>
      </w:r>
    </w:p>
    <w:p w:rsidR="0064726A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рисунок взяли из первоисточника, без обработки: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473FC4A" wp14:editId="00A28545">
            <wp:extent cx="5019675" cy="3000375"/>
            <wp:effectExtent l="0" t="0" r="0" b="9525"/>
            <wp:docPr id="2" name="Рисунок 2" descr="https://xstud.ru/imag_/869/13039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stud.ru/imag_/869/13039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26A" w:rsidRPr="003821D1" w:rsidRDefault="0064726A" w:rsidP="0064726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26A" w:rsidRPr="003821D1" w:rsidRDefault="0064726A" w:rsidP="0064726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21D1">
        <w:rPr>
          <w:rFonts w:ascii="Times New Roman" w:eastAsia="Times New Roman" w:hAnsi="Times New Roman" w:cs="Times New Roman"/>
          <w:sz w:val="28"/>
          <w:szCs w:val="28"/>
        </w:rPr>
        <w:t xml:space="preserve">Рисунок 7 – </w:t>
      </w:r>
      <w:r>
        <w:rPr>
          <w:rFonts w:ascii="Times New Roman" w:eastAsia="Times New Roman" w:hAnsi="Times New Roman" w:cs="Times New Roman"/>
          <w:sz w:val="28"/>
          <w:szCs w:val="28"/>
        </w:rPr>
        <w:t>Типология государства [12</w:t>
      </w:r>
      <w:r w:rsidRPr="003821D1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21D1">
        <w:rPr>
          <w:rFonts w:ascii="Times New Roman" w:eastAsia="Times New Roman" w:hAnsi="Times New Roman" w:cs="Times New Roman"/>
          <w:sz w:val="28"/>
          <w:szCs w:val="28"/>
        </w:rPr>
        <w:t>7]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рисунок является авторской разработкой на основании конкретного источника: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75DF4822" wp14:editId="11DF36AB">
            <wp:extent cx="5486400" cy="3200400"/>
            <wp:effectExtent l="0" t="38100" r="0" b="3810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64726A" w:rsidRPr="003821D1" w:rsidRDefault="0064726A" w:rsidP="0064726A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3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государства на основе формационного подхода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² </w:t>
      </w:r>
      <w:r w:rsidRPr="003821D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(подстрочная сноска внизу страницы)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² Составлено автором по: [17].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26A" w:rsidRPr="003821D1" w:rsidRDefault="00E67CDE" w:rsidP="0064726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4726A"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ОФОРМЛЕНИЯ ТАБЛИЦ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 таблицы, используемые в работе должны быть ссылки в тексте: «…в соответствии с таблицей 3…» или «… основные показатели (таблица 3)». Нумерация таблиц сквозная по всей работе, арабскими цифрами. Каждая таблица должна иметь заголовок, </w:t>
      </w: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который оформляется над таблицей слева без абзацного отступа в одну строку с ее номером через тире. 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Образцы оформления таблиц в тексте работы: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26A" w:rsidRPr="003821D1" w:rsidRDefault="0064726A" w:rsidP="0064726A">
      <w:pPr>
        <w:shd w:val="clear" w:color="auto" w:fill="FFFFFF"/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5 –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Сравнение клерикального и светского типов государств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45"/>
        <w:gridCol w:w="1641"/>
        <w:gridCol w:w="1701"/>
        <w:gridCol w:w="1701"/>
      </w:tblGrid>
      <w:tr w:rsidR="0064726A" w:rsidRPr="003821D1" w:rsidTr="002E36C7">
        <w:trPr>
          <w:trHeight w:val="784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4726A" w:rsidRPr="003821D1" w:rsidRDefault="0064726A" w:rsidP="002E36C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государства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</w:p>
        </w:tc>
      </w:tr>
      <w:tr w:rsidR="0064726A" w:rsidRPr="003821D1" w:rsidTr="002E36C7">
        <w:trPr>
          <w:trHeight w:val="206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Клерикальный тип государства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26A" w:rsidRPr="003821D1" w:rsidTr="002E36C7">
        <w:trPr>
          <w:trHeight w:val="206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Светский тип государства</w:t>
            </w:r>
            <w:r w:rsidRPr="003821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4726A" w:rsidRPr="003821D1" w:rsidRDefault="0064726A" w:rsidP="002E36C7">
            <w:pPr>
              <w:kinsoku w:val="0"/>
              <w:overflowPunct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26A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26A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Если таблица берется из первоисточника без авторской обработки:</w:t>
      </w:r>
    </w:p>
    <w:p w:rsidR="0064726A" w:rsidRPr="003821D1" w:rsidRDefault="0064726A" w:rsidP="0064726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26A" w:rsidRPr="003821D1" w:rsidRDefault="0064726A" w:rsidP="0064726A">
      <w:pPr>
        <w:shd w:val="clear" w:color="auto" w:fill="FFFFFF"/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821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Таблица 1 </w:t>
      </w:r>
      <w:r w:rsidRPr="00382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3821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Особенности формационного и цивилизационного подходов к типологии государства</w:t>
      </w:r>
      <w:r w:rsidRPr="003821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[34]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681"/>
        <w:gridCol w:w="3699"/>
      </w:tblGrid>
      <w:tr w:rsidR="0064726A" w:rsidRPr="003821D1" w:rsidTr="002E36C7">
        <w:tc>
          <w:tcPr>
            <w:tcW w:w="2268" w:type="dxa"/>
            <w:shd w:val="clear" w:color="auto" w:fill="auto"/>
          </w:tcPr>
          <w:p w:rsidR="0064726A" w:rsidRPr="003821D1" w:rsidRDefault="0064726A" w:rsidP="002E36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Критерии сравнения</w:t>
            </w:r>
          </w:p>
        </w:tc>
        <w:tc>
          <w:tcPr>
            <w:tcW w:w="3681" w:type="dxa"/>
            <w:shd w:val="clear" w:color="auto" w:fill="auto"/>
          </w:tcPr>
          <w:p w:rsidR="0064726A" w:rsidRPr="003821D1" w:rsidRDefault="0064726A" w:rsidP="002E36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Формационный подход</w:t>
            </w:r>
          </w:p>
        </w:tc>
        <w:tc>
          <w:tcPr>
            <w:tcW w:w="3699" w:type="dxa"/>
            <w:shd w:val="clear" w:color="auto" w:fill="auto"/>
          </w:tcPr>
          <w:p w:rsidR="0064726A" w:rsidRPr="003821D1" w:rsidRDefault="0064726A" w:rsidP="002E36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Цивилизационный подход</w:t>
            </w:r>
          </w:p>
        </w:tc>
      </w:tr>
      <w:tr w:rsidR="0064726A" w:rsidRPr="003821D1" w:rsidTr="002E36C7">
        <w:tc>
          <w:tcPr>
            <w:tcW w:w="2268" w:type="dxa"/>
            <w:shd w:val="clear" w:color="auto" w:fill="auto"/>
          </w:tcPr>
          <w:p w:rsidR="0064726A" w:rsidRPr="003821D1" w:rsidRDefault="0064726A" w:rsidP="002E36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681" w:type="dxa"/>
            <w:shd w:val="clear" w:color="auto" w:fill="auto"/>
          </w:tcPr>
          <w:p w:rsidR="0064726A" w:rsidRPr="003821D1" w:rsidRDefault="0064726A" w:rsidP="002E36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699" w:type="dxa"/>
            <w:shd w:val="clear" w:color="auto" w:fill="auto"/>
          </w:tcPr>
          <w:p w:rsidR="0064726A" w:rsidRPr="003821D1" w:rsidRDefault="0064726A" w:rsidP="002E36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</w:tbl>
    <w:p w:rsidR="0064726A" w:rsidRDefault="0064726A" w:rsidP="006472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26A" w:rsidRPr="003821D1" w:rsidRDefault="00E67CDE" w:rsidP="0064726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4726A"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ОФОРМЛЕНИЯ ССЫЛОК</w:t>
      </w:r>
    </w:p>
    <w:p w:rsidR="0064726A" w:rsidRPr="003821D1" w:rsidRDefault="0064726A" w:rsidP="0064726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Цитаты, должны иметь библиографическую ссылку на первоисточник. Ссылка оформляется в квадратных скобках, где указывается порядковый номер источника в соответствии со списком использованных источников и номер страницы, с которого взята информация. 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оформления в тексте работы ссылки: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Типология государства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2971A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его классификация, предназначенная для разделен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всех прошлых и настоящих государств</w:t>
      </w:r>
      <w:r w:rsidRPr="00297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группы дающие возможность раскрыть их социальную сущность 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[3, с. 61].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</w:p>
    <w:p w:rsidR="0064726A" w:rsidRPr="003821D1" w:rsidRDefault="0064726A" w:rsidP="0064726A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1A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Цивилизация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замкнутое, локальное состояние общества, отличающееся общностью религиозных, и других признаков 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[28].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26A" w:rsidRPr="003821D1" w:rsidRDefault="00E67CDE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64726A"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ПРАВИЛА ОФОРМЛЕНИЯ СПИСКА ИСПОЛЬЗОВАННЫХ ИСТОЧНИКОВ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списку источников применяется сквозная нумерация. Список единый, отдельные группы источников не выделяются. 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объекты описания списка обозначаются терминами и в квадратных скобках: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[Видеозапись];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[Мультимедиа];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[Текст];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[Электронный ресурс].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 и образцы оформления источников в списке: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Сначала оформляются все НПА используемые в работе.</w:t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НПА следует располагать по юридической силе. 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НПА одного уровня располагаются в хронологическом порядке, от принятых в более ранние периоды к принятым в более поздние </w:t>
      </w: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периоды.  </w:t>
      </w:r>
      <w:r w:rsidRPr="003821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ОБЯЗАТЕЛЬНО ПРОВЕРИТЬ ВСЕ НПА НА ПРЕДМЕТ ДЕЙСТВИЯ И УКАЗАТЬ ПО КАЖДОМУ НПА ПОСЛЕДНЮЮ РЕДАКЦИЮ. </w:t>
      </w:r>
    </w:p>
    <w:p w:rsidR="0064726A" w:rsidRPr="003821D1" w:rsidRDefault="0064726A" w:rsidP="006472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оформления НПА в списке источников: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821D1">
        <w:rPr>
          <w:rFonts w:ascii="Times New Roman" w:eastAsia="Calibri" w:hAnsi="Times New Roman" w:cs="Times New Roman"/>
          <w:sz w:val="28"/>
        </w:rPr>
        <w:t xml:space="preserve">1. Конституция Российской Федерации [Электронный ресурс]: основной закон РФ от 12.12.1993 (ред. от 21.07.2014). − Режим доступа: </w:t>
      </w:r>
      <w:proofErr w:type="spellStart"/>
      <w:r w:rsidRPr="003821D1">
        <w:rPr>
          <w:rFonts w:ascii="Times New Roman" w:eastAsia="Calibri" w:hAnsi="Times New Roman" w:cs="Times New Roman"/>
          <w:sz w:val="28"/>
        </w:rPr>
        <w:t>КонсультантПлюс</w:t>
      </w:r>
      <w:proofErr w:type="spellEnd"/>
      <w:r w:rsidRPr="003821D1">
        <w:rPr>
          <w:rFonts w:ascii="Times New Roman" w:eastAsia="Calibri" w:hAnsi="Times New Roman" w:cs="Times New Roman"/>
          <w:sz w:val="28"/>
        </w:rPr>
        <w:t>, свободный.</w:t>
      </w:r>
    </w:p>
    <w:p w:rsidR="0064726A" w:rsidRDefault="0064726A" w:rsidP="006472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821D1">
        <w:rPr>
          <w:rFonts w:ascii="Times New Roman" w:eastAsia="Calibri" w:hAnsi="Times New Roman" w:cs="Times New Roman"/>
          <w:sz w:val="28"/>
        </w:rPr>
        <w:t xml:space="preserve">2. Гражданский кодекс Российской Федерации (часть первая) [Электронный ресурс]: </w:t>
      </w:r>
      <w:proofErr w:type="spellStart"/>
      <w:r w:rsidRPr="003821D1">
        <w:rPr>
          <w:rFonts w:ascii="Times New Roman" w:eastAsia="Calibri" w:hAnsi="Times New Roman" w:cs="Times New Roman"/>
          <w:sz w:val="28"/>
        </w:rPr>
        <w:t>федер</w:t>
      </w:r>
      <w:proofErr w:type="spellEnd"/>
      <w:r w:rsidRPr="003821D1">
        <w:rPr>
          <w:rFonts w:ascii="Times New Roman" w:eastAsia="Calibri" w:hAnsi="Times New Roman" w:cs="Times New Roman"/>
          <w:sz w:val="28"/>
        </w:rPr>
        <w:t>. закон РФ от 30.11.1994 N 51-ФЗ (ред. от 03.08.2018). − Режим досту</w:t>
      </w:r>
      <w:r>
        <w:rPr>
          <w:rFonts w:ascii="Times New Roman" w:eastAsia="Calibri" w:hAnsi="Times New Roman" w:cs="Times New Roman"/>
          <w:sz w:val="28"/>
        </w:rPr>
        <w:t xml:space="preserve">па: </w:t>
      </w:r>
      <w:proofErr w:type="spellStart"/>
      <w:r>
        <w:rPr>
          <w:rFonts w:ascii="Times New Roman" w:eastAsia="Calibri" w:hAnsi="Times New Roman" w:cs="Times New Roman"/>
          <w:sz w:val="28"/>
        </w:rPr>
        <w:t>КонсультантПлюс</w:t>
      </w:r>
      <w:proofErr w:type="spellEnd"/>
      <w:r>
        <w:rPr>
          <w:rFonts w:ascii="Times New Roman" w:eastAsia="Calibri" w:hAnsi="Times New Roman" w:cs="Times New Roman"/>
          <w:sz w:val="28"/>
        </w:rPr>
        <w:t>, свободный.</w:t>
      </w:r>
    </w:p>
    <w:p w:rsidR="0064726A" w:rsidRDefault="0064726A" w:rsidP="006472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Центральном банке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ресурс]: </w:t>
      </w:r>
      <w:proofErr w:type="spellStart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proofErr w:type="spellEnd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закон РФ от 10.07.2002 г. 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86-ФЗ (ред. от 29.07.2018). − Режим доступа: </w:t>
      </w:r>
      <w:proofErr w:type="spellStart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локальной сети вуза.</w:t>
      </w:r>
    </w:p>
    <w:p w:rsidR="0064726A" w:rsidRPr="008E267B" w:rsidRDefault="0064726A" w:rsidP="006472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4.</w:t>
      </w:r>
      <w:r w:rsidRPr="003821D1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О несостоятельности (</w:t>
      </w:r>
      <w:proofErr w:type="gramStart"/>
      <w:r w:rsidRPr="003821D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банкротстве) </w:t>
      </w:r>
      <w:r w:rsidRPr="003821D1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[</w:t>
      </w:r>
      <w:proofErr w:type="gramEnd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ресурс]: </w:t>
      </w:r>
      <w:proofErr w:type="spellStart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proofErr w:type="spellEnd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закон РФ от 26.10.2002 г. 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127-ФЗ (ред. от 01.07.2018). − Режим доступа: </w:t>
      </w:r>
      <w:proofErr w:type="spellStart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локальной сети вуза.</w:t>
      </w:r>
    </w:p>
    <w:p w:rsidR="0064726A" w:rsidRPr="003821D1" w:rsidRDefault="0064726A" w:rsidP="006472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Затем надо указать литературные источники в алфавитном порядке у которых есть АВТОР!!!:</w:t>
      </w:r>
    </w:p>
    <w:p w:rsidR="0064726A" w:rsidRPr="003821D1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Бабаев, В. К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Теория государства и права 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[Текст</w:t>
      </w:r>
      <w:proofErr w:type="gramStart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учеб. / В. К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Бабаев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:</w:t>
      </w:r>
      <w:proofErr w:type="gramEnd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2019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715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с.</w:t>
      </w:r>
    </w:p>
    <w:p w:rsidR="0064726A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Горощук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С.О.</w:t>
      </w:r>
      <w:r w:rsidRPr="003821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Типология государства: культурологический аспект</w:t>
      </w:r>
      <w:r w:rsidRPr="003821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[Текст] //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Правовая культура. − 2018. − № 2 (33). − С. 100-104. </w:t>
      </w:r>
    </w:p>
    <w:p w:rsidR="0064726A" w:rsidRPr="00A02AA5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Колоткина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Ягофарова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И.Д. Теория государства и права</w:t>
      </w:r>
      <w:r w:rsidRPr="00A02A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учеб.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пособие </w:t>
      </w:r>
      <w:r w:rsidRPr="00A02A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02A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Колоткина</w:t>
      </w:r>
      <w:proofErr w:type="spellEnd"/>
      <w:r w:rsidRPr="00A02A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И.Д. </w:t>
      </w:r>
      <w:proofErr w:type="spellStart"/>
      <w:proofErr w:type="gramStart"/>
      <w:r w:rsidRPr="00A02A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Ягофарова</w:t>
      </w:r>
      <w:proofErr w:type="spellEnd"/>
      <w:r w:rsidRPr="00A02A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М-во образования и науки Рос. Федерации, Урал. гос.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ун-т.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Екатеринбург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2017. − 215 с. </w:t>
      </w:r>
    </w:p>
    <w:p w:rsidR="0064726A" w:rsidRPr="00A02AA5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726A" w:rsidRPr="003821D1" w:rsidRDefault="0064726A" w:rsidP="0064726A">
      <w:pPr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Затем указывают литературные источники в алфавитном порядке без автора (под редакцией):</w:t>
      </w:r>
    </w:p>
    <w:p w:rsidR="0064726A" w:rsidRPr="003821D1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Теория государства и права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[Текст</w:t>
      </w:r>
      <w:proofErr w:type="gramStart"/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proofErr w:type="gramEnd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учеб. / под ред.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В.Н. Протасова. –5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-е изд., </w:t>
      </w:r>
      <w:proofErr w:type="spellStart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и доп. – </w:t>
      </w:r>
      <w:proofErr w:type="gramStart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:</w:t>
      </w:r>
      <w:proofErr w:type="gramEnd"/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2019. – 192 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с.</w:t>
      </w:r>
    </w:p>
    <w:p w:rsidR="0064726A" w:rsidRPr="003821D1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Энгельс Ф. Происхождение семьи, частной собственности и государства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[Текст]: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монография.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 – 180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64726A" w:rsidRPr="003821D1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21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Затем указываются Интернет-сайты:</w:t>
      </w:r>
    </w:p>
    <w:p w:rsidR="0064726A" w:rsidRPr="003821D1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 о всемирной истории в деталях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ресурс]. – Режим доступа: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http://www.istoriia.ru</w:t>
      </w: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821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свободный.</w:t>
      </w:r>
    </w:p>
    <w:p w:rsidR="0064726A" w:rsidRPr="003821D1" w:rsidRDefault="0064726A" w:rsidP="0064726A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4726A" w:rsidRPr="003821D1" w:rsidRDefault="00E67CDE" w:rsidP="0064726A">
      <w:p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726A" w:rsidRPr="00382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ПРАВИЛА ОФОРМЛЕНИЯ ПРИЛОЖЕНИЙ</w:t>
      </w:r>
    </w:p>
    <w:p w:rsidR="0064726A" w:rsidRPr="003821D1" w:rsidRDefault="0064726A" w:rsidP="0064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 обозначаются заглавными буквами русского алфавита, начина с А, за исключением букв Ё, З, Й, </w:t>
      </w:r>
      <w:proofErr w:type="gramStart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82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Ч, Ь, Ы, Ъ (ПРИЛОЖЕНИЕ А, ПРИЛОЖЕНИЕ Б и т.д.). Каждое приложение следует начинать с новой страницы. Слово ПРИЛОЖЕНИЕ и его буквенное обозначение пишутся с абзацного отступа. У ПРИЛОЖЕНИЯ должен быть заголовок, который записывают на следующей строке после слова ПРИЛОЖЕНИЕ с абзацного отступа. Заголовок пишется с прописной (большой) буквы. </w:t>
      </w:r>
    </w:p>
    <w:p w:rsidR="0064726A" w:rsidRPr="003821D1" w:rsidRDefault="0064726A" w:rsidP="006472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оформления приложения (с абзацного отступа):</w:t>
      </w:r>
    </w:p>
    <w:p w:rsidR="0064726A" w:rsidRPr="003821D1" w:rsidRDefault="0064726A" w:rsidP="0064726A">
      <w:pPr>
        <w:spacing w:after="20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А</w:t>
      </w:r>
    </w:p>
    <w:p w:rsidR="0064726A" w:rsidRPr="003821D1" w:rsidRDefault="0064726A" w:rsidP="0064726A">
      <w:pPr>
        <w:shd w:val="clear" w:color="auto" w:fill="FFFFFF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Плюсы и минусы формационного подхода</w:t>
      </w:r>
    </w:p>
    <w:p w:rsidR="0064726A" w:rsidRDefault="0064726A" w:rsidP="0064726A">
      <w:pPr>
        <w:rPr>
          <w:rFonts w:ascii="Times New Roman" w:hAnsi="Times New Roman" w:cs="Times New Roman"/>
          <w:b/>
          <w:sz w:val="28"/>
          <w:szCs w:val="28"/>
        </w:rPr>
      </w:pPr>
    </w:p>
    <w:p w:rsidR="0064726A" w:rsidRDefault="0064726A" w:rsidP="0064726A">
      <w:pPr>
        <w:rPr>
          <w:rFonts w:ascii="Times New Roman" w:hAnsi="Times New Roman" w:cs="Times New Roman"/>
          <w:b/>
          <w:sz w:val="28"/>
          <w:szCs w:val="28"/>
        </w:rPr>
      </w:pPr>
    </w:p>
    <w:p w:rsidR="0064726A" w:rsidRDefault="0064726A" w:rsidP="0064726A">
      <w:pPr>
        <w:rPr>
          <w:rFonts w:ascii="Times New Roman" w:hAnsi="Times New Roman" w:cs="Times New Roman"/>
          <w:b/>
          <w:sz w:val="28"/>
          <w:szCs w:val="28"/>
        </w:rPr>
      </w:pPr>
    </w:p>
    <w:p w:rsidR="0064726A" w:rsidRPr="009F2918" w:rsidRDefault="0064726A" w:rsidP="0064726A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E36C7" w:rsidRDefault="002E36C7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371C9C" w:rsidRDefault="00371C9C"/>
    <w:p w:rsidR="002E36C7" w:rsidRPr="00006557" w:rsidRDefault="002E36C7" w:rsidP="002E36C7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655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717AA">
        <w:rPr>
          <w:rFonts w:ascii="Times New Roman" w:hAnsi="Times New Roman" w:cs="Times New Roman"/>
          <w:sz w:val="28"/>
          <w:szCs w:val="28"/>
        </w:rPr>
        <w:t>А</w:t>
      </w:r>
    </w:p>
    <w:p w:rsidR="002E36C7" w:rsidRPr="002E36C7" w:rsidRDefault="002E36C7" w:rsidP="002E36C7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36C7">
        <w:rPr>
          <w:rFonts w:ascii="Times New Roman" w:hAnsi="Times New Roman" w:cs="Times New Roman"/>
          <w:b/>
          <w:caps/>
          <w:sz w:val="28"/>
          <w:szCs w:val="28"/>
        </w:rPr>
        <w:t>Особенности защиты и оценивания курсовой работы</w:t>
      </w:r>
    </w:p>
    <w:p w:rsidR="002E36C7" w:rsidRPr="000A1047" w:rsidRDefault="002E36C7" w:rsidP="002E36C7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6C7" w:rsidRPr="00084FE1" w:rsidRDefault="002E36C7" w:rsidP="007A55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Обратите внимание!!! </w:t>
      </w:r>
      <w:r w:rsidRPr="0008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итоговую оценку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защите курсовой работы оказываю</w:t>
      </w:r>
      <w:r w:rsidRPr="0008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влияние:</w:t>
      </w:r>
    </w:p>
    <w:p w:rsidR="002E36C7" w:rsidRPr="00084FE1" w:rsidRDefault="002E36C7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оформления текста работы</w:t>
      </w:r>
      <w:r w:rsidR="007A5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36C7" w:rsidRPr="00084FE1" w:rsidRDefault="002E36C7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всех структурных элементов текста. Обязательное деление глав работы на параграфы.</w:t>
      </w:r>
    </w:p>
    <w:p w:rsidR="002E36C7" w:rsidRDefault="002E36C7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F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действующих нормативных правовых актов</w:t>
      </w:r>
      <w:r w:rsidR="007A5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последней редакции)</w:t>
      </w:r>
      <w:r w:rsidRPr="0008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современной как учебной, так и периодической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последние 3-5 лет издания)</w:t>
      </w:r>
      <w:r w:rsidR="007A55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55ED" w:rsidRDefault="007A55ED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самостоятельных выводов в каждой главе работы и заключении. Приветствуются авторские разработки, предложения, сравнительно-правовой анализ в рамках выбранной тематики.</w:t>
      </w:r>
    </w:p>
    <w:p w:rsidR="007A55ED" w:rsidRPr="00084FE1" w:rsidRDefault="007A55ED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схем и сравнительных таблиц приветствуется. </w:t>
      </w:r>
    </w:p>
    <w:p w:rsidR="002E36C7" w:rsidRPr="00084FE1" w:rsidRDefault="007A55ED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Загрузка работы на портфолио </w:t>
      </w:r>
      <w:r w:rsidR="002E36C7" w:rsidRPr="0008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(не позднее 10 дней до начала отчетных мероприятий)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Получение рецензии с характеристикой работы и замечаниями. </w:t>
      </w:r>
    </w:p>
    <w:p w:rsidR="002E36C7" w:rsidRPr="00084FE1" w:rsidRDefault="002E36C7" w:rsidP="00006557">
      <w:pPr>
        <w:numPr>
          <w:ilvl w:val="0"/>
          <w:numId w:val="5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защитного слова (доклада) и презентации – если студент претендует на получение повышенного балла.</w:t>
      </w:r>
    </w:p>
    <w:p w:rsidR="002E36C7" w:rsidRPr="00084FE1" w:rsidRDefault="002E36C7" w:rsidP="007A55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6C7" w:rsidRPr="00084FE1" w:rsidRDefault="002E36C7" w:rsidP="007A55ED">
      <w:pPr>
        <w:spacing w:after="0" w:line="360" w:lineRule="auto"/>
        <w:ind w:firstLine="709"/>
      </w:pPr>
    </w:p>
    <w:p w:rsidR="002E36C7" w:rsidRPr="002E36C7" w:rsidRDefault="002E36C7" w:rsidP="002E36C7">
      <w:pPr>
        <w:jc w:val="center"/>
        <w:rPr>
          <w:b/>
          <w:caps/>
        </w:rPr>
      </w:pPr>
    </w:p>
    <w:sectPr w:rsidR="002E36C7" w:rsidRPr="002E36C7" w:rsidSect="00E67CDE">
      <w:pgSz w:w="11906" w:h="16838"/>
      <w:pgMar w:top="993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3470"/>
    <w:multiLevelType w:val="multilevel"/>
    <w:tmpl w:val="FA5EA3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</w:rPr>
    </w:lvl>
  </w:abstractNum>
  <w:abstractNum w:abstractNumId="1" w15:restartNumberingAfterBreak="0">
    <w:nsid w:val="03225ECC"/>
    <w:multiLevelType w:val="multilevel"/>
    <w:tmpl w:val="FA16CEF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3AE57BE"/>
    <w:multiLevelType w:val="multilevel"/>
    <w:tmpl w:val="A162CF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695A0F"/>
    <w:multiLevelType w:val="multilevel"/>
    <w:tmpl w:val="D56AFAA8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CB709D3"/>
    <w:multiLevelType w:val="hybridMultilevel"/>
    <w:tmpl w:val="FD1262FC"/>
    <w:lvl w:ilvl="0" w:tplc="B8B0D6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91DEE"/>
    <w:multiLevelType w:val="multilevel"/>
    <w:tmpl w:val="FA3ED2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71681A"/>
    <w:multiLevelType w:val="multilevel"/>
    <w:tmpl w:val="8BA6FE84"/>
    <w:lvl w:ilvl="0">
      <w:start w:val="1"/>
      <w:numFmt w:val="decimal"/>
      <w:lvlText w:val="%1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0EAC0FE7"/>
    <w:multiLevelType w:val="multilevel"/>
    <w:tmpl w:val="9E8C0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513024"/>
    <w:multiLevelType w:val="multilevel"/>
    <w:tmpl w:val="83EC981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514488E"/>
    <w:multiLevelType w:val="multilevel"/>
    <w:tmpl w:val="6696F8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97C5C73"/>
    <w:multiLevelType w:val="multilevel"/>
    <w:tmpl w:val="E230DA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9D6084"/>
    <w:multiLevelType w:val="multilevel"/>
    <w:tmpl w:val="DFF669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EF3237"/>
    <w:multiLevelType w:val="multilevel"/>
    <w:tmpl w:val="5FCCA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713B93"/>
    <w:multiLevelType w:val="multilevel"/>
    <w:tmpl w:val="58B81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D90A09"/>
    <w:multiLevelType w:val="multilevel"/>
    <w:tmpl w:val="56764B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30380A66"/>
    <w:multiLevelType w:val="multilevel"/>
    <w:tmpl w:val="65B44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6" w15:restartNumberingAfterBreak="0">
    <w:nsid w:val="316A6C0E"/>
    <w:multiLevelType w:val="multilevel"/>
    <w:tmpl w:val="9760D200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2010ADC"/>
    <w:multiLevelType w:val="multilevel"/>
    <w:tmpl w:val="BC2C66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292572B"/>
    <w:multiLevelType w:val="multilevel"/>
    <w:tmpl w:val="F5E86D4C"/>
    <w:lvl w:ilvl="0">
      <w:start w:val="1"/>
      <w:numFmt w:val="decimal"/>
      <w:lvlText w:val="%1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5" w:hanging="1800"/>
      </w:pPr>
      <w:rPr>
        <w:rFonts w:hint="default"/>
      </w:rPr>
    </w:lvl>
  </w:abstractNum>
  <w:abstractNum w:abstractNumId="19" w15:restartNumberingAfterBreak="0">
    <w:nsid w:val="34E62C80"/>
    <w:multiLevelType w:val="multilevel"/>
    <w:tmpl w:val="B4CA475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36977F9C"/>
    <w:multiLevelType w:val="multilevel"/>
    <w:tmpl w:val="4798EDB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8E02B24"/>
    <w:multiLevelType w:val="multilevel"/>
    <w:tmpl w:val="640A3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2" w15:restartNumberingAfterBreak="0">
    <w:nsid w:val="3E882261"/>
    <w:multiLevelType w:val="multilevel"/>
    <w:tmpl w:val="1744F5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ED24DEC"/>
    <w:multiLevelType w:val="multilevel"/>
    <w:tmpl w:val="149C284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F950537"/>
    <w:multiLevelType w:val="multilevel"/>
    <w:tmpl w:val="8ADC955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4248020D"/>
    <w:multiLevelType w:val="hybridMultilevel"/>
    <w:tmpl w:val="8070B498"/>
    <w:lvl w:ilvl="0" w:tplc="041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D7AE1"/>
    <w:multiLevelType w:val="multilevel"/>
    <w:tmpl w:val="AC9C8C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693490D"/>
    <w:multiLevelType w:val="hybridMultilevel"/>
    <w:tmpl w:val="33884F22"/>
    <w:lvl w:ilvl="0" w:tplc="CFB4C9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8E132DF"/>
    <w:multiLevelType w:val="multilevel"/>
    <w:tmpl w:val="C700EF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F025730"/>
    <w:multiLevelType w:val="hybridMultilevel"/>
    <w:tmpl w:val="961AFA92"/>
    <w:lvl w:ilvl="0" w:tplc="989866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92F56"/>
    <w:multiLevelType w:val="multilevel"/>
    <w:tmpl w:val="7528E1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0854CAB"/>
    <w:multiLevelType w:val="hybridMultilevel"/>
    <w:tmpl w:val="2C041C30"/>
    <w:lvl w:ilvl="0" w:tplc="38F46BF2">
      <w:start w:val="3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8A20B0E"/>
    <w:multiLevelType w:val="hybridMultilevel"/>
    <w:tmpl w:val="75A26856"/>
    <w:lvl w:ilvl="0" w:tplc="53E02262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8AE4CF4"/>
    <w:multiLevelType w:val="multilevel"/>
    <w:tmpl w:val="DC400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8BC6DF9"/>
    <w:multiLevelType w:val="multilevel"/>
    <w:tmpl w:val="61B00AD8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A583153"/>
    <w:multiLevelType w:val="multilevel"/>
    <w:tmpl w:val="71403E8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5C404942"/>
    <w:multiLevelType w:val="multilevel"/>
    <w:tmpl w:val="9CE45922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5C5C72AB"/>
    <w:multiLevelType w:val="multilevel"/>
    <w:tmpl w:val="D5C6A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264BA9"/>
    <w:multiLevelType w:val="multilevel"/>
    <w:tmpl w:val="9BC66D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527E44"/>
    <w:multiLevelType w:val="multilevel"/>
    <w:tmpl w:val="860AABF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7A31F12"/>
    <w:multiLevelType w:val="multilevel"/>
    <w:tmpl w:val="66E61130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2236E81"/>
    <w:multiLevelType w:val="multilevel"/>
    <w:tmpl w:val="3E6295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736955F5"/>
    <w:multiLevelType w:val="multilevel"/>
    <w:tmpl w:val="E64EBF2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73765135"/>
    <w:multiLevelType w:val="multilevel"/>
    <w:tmpl w:val="71FC5BD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4" w15:restartNumberingAfterBreak="0">
    <w:nsid w:val="73BA0140"/>
    <w:multiLevelType w:val="multilevel"/>
    <w:tmpl w:val="55005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44" w:hanging="1800"/>
      </w:pPr>
      <w:rPr>
        <w:rFonts w:hint="default"/>
      </w:rPr>
    </w:lvl>
  </w:abstractNum>
  <w:abstractNum w:abstractNumId="45" w15:restartNumberingAfterBreak="0">
    <w:nsid w:val="73BE20D5"/>
    <w:multiLevelType w:val="hybridMultilevel"/>
    <w:tmpl w:val="0E1226DC"/>
    <w:lvl w:ilvl="0" w:tplc="EDEE52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44A1DD1"/>
    <w:multiLevelType w:val="multilevel"/>
    <w:tmpl w:val="4A006C2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753964CC"/>
    <w:multiLevelType w:val="multilevel"/>
    <w:tmpl w:val="712C0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8" w15:restartNumberingAfterBreak="0">
    <w:nsid w:val="7ABF34C7"/>
    <w:multiLevelType w:val="multilevel"/>
    <w:tmpl w:val="C74E7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8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52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  <w:b w:val="0"/>
      </w:rPr>
    </w:lvl>
  </w:abstractNum>
  <w:abstractNum w:abstractNumId="49" w15:restartNumberingAfterBreak="0">
    <w:nsid w:val="7C565496"/>
    <w:multiLevelType w:val="hybridMultilevel"/>
    <w:tmpl w:val="A64EB1CE"/>
    <w:lvl w:ilvl="0" w:tplc="A30EDB68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7D51691C"/>
    <w:multiLevelType w:val="multilevel"/>
    <w:tmpl w:val="4AF881C0"/>
    <w:lvl w:ilvl="0">
      <w:start w:val="1"/>
      <w:numFmt w:val="decimal"/>
      <w:lvlText w:val="%1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51" w15:restartNumberingAfterBreak="0">
    <w:nsid w:val="7E265DD8"/>
    <w:multiLevelType w:val="hybridMultilevel"/>
    <w:tmpl w:val="52749922"/>
    <w:lvl w:ilvl="0" w:tplc="0419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1"/>
  </w:num>
  <w:num w:numId="3">
    <w:abstractNumId w:val="49"/>
  </w:num>
  <w:num w:numId="4">
    <w:abstractNumId w:val="32"/>
  </w:num>
  <w:num w:numId="5">
    <w:abstractNumId w:val="45"/>
  </w:num>
  <w:num w:numId="6">
    <w:abstractNumId w:val="15"/>
  </w:num>
  <w:num w:numId="7">
    <w:abstractNumId w:val="47"/>
  </w:num>
  <w:num w:numId="8">
    <w:abstractNumId w:val="4"/>
  </w:num>
  <w:num w:numId="9">
    <w:abstractNumId w:val="36"/>
  </w:num>
  <w:num w:numId="10">
    <w:abstractNumId w:val="18"/>
  </w:num>
  <w:num w:numId="11">
    <w:abstractNumId w:val="8"/>
  </w:num>
  <w:num w:numId="12">
    <w:abstractNumId w:val="34"/>
  </w:num>
  <w:num w:numId="13">
    <w:abstractNumId w:val="24"/>
  </w:num>
  <w:num w:numId="14">
    <w:abstractNumId w:val="43"/>
  </w:num>
  <w:num w:numId="15">
    <w:abstractNumId w:val="16"/>
  </w:num>
  <w:num w:numId="16">
    <w:abstractNumId w:val="19"/>
  </w:num>
  <w:num w:numId="17">
    <w:abstractNumId w:val="42"/>
  </w:num>
  <w:num w:numId="18">
    <w:abstractNumId w:val="23"/>
  </w:num>
  <w:num w:numId="19">
    <w:abstractNumId w:val="46"/>
  </w:num>
  <w:num w:numId="20">
    <w:abstractNumId w:val="25"/>
  </w:num>
  <w:num w:numId="21">
    <w:abstractNumId w:val="39"/>
  </w:num>
  <w:num w:numId="22">
    <w:abstractNumId w:val="35"/>
  </w:num>
  <w:num w:numId="23">
    <w:abstractNumId w:val="3"/>
  </w:num>
  <w:num w:numId="24">
    <w:abstractNumId w:val="40"/>
  </w:num>
  <w:num w:numId="25">
    <w:abstractNumId w:val="31"/>
  </w:num>
  <w:num w:numId="26">
    <w:abstractNumId w:val="51"/>
  </w:num>
  <w:num w:numId="27">
    <w:abstractNumId w:val="20"/>
  </w:num>
  <w:num w:numId="28">
    <w:abstractNumId w:val="48"/>
  </w:num>
  <w:num w:numId="29">
    <w:abstractNumId w:val="21"/>
  </w:num>
  <w:num w:numId="30">
    <w:abstractNumId w:val="0"/>
  </w:num>
  <w:num w:numId="31">
    <w:abstractNumId w:val="14"/>
  </w:num>
  <w:num w:numId="32">
    <w:abstractNumId w:val="33"/>
  </w:num>
  <w:num w:numId="33">
    <w:abstractNumId w:val="44"/>
  </w:num>
  <w:num w:numId="34">
    <w:abstractNumId w:val="2"/>
  </w:num>
  <w:num w:numId="35">
    <w:abstractNumId w:val="10"/>
  </w:num>
  <w:num w:numId="36">
    <w:abstractNumId w:val="26"/>
  </w:num>
  <w:num w:numId="37">
    <w:abstractNumId w:val="11"/>
  </w:num>
  <w:num w:numId="38">
    <w:abstractNumId w:val="22"/>
  </w:num>
  <w:num w:numId="39">
    <w:abstractNumId w:val="12"/>
  </w:num>
  <w:num w:numId="40">
    <w:abstractNumId w:val="28"/>
  </w:num>
  <w:num w:numId="41">
    <w:abstractNumId w:val="1"/>
  </w:num>
  <w:num w:numId="42">
    <w:abstractNumId w:val="50"/>
  </w:num>
  <w:num w:numId="43">
    <w:abstractNumId w:val="30"/>
  </w:num>
  <w:num w:numId="44">
    <w:abstractNumId w:val="7"/>
  </w:num>
  <w:num w:numId="45">
    <w:abstractNumId w:val="17"/>
  </w:num>
  <w:num w:numId="46">
    <w:abstractNumId w:val="37"/>
  </w:num>
  <w:num w:numId="47">
    <w:abstractNumId w:val="38"/>
  </w:num>
  <w:num w:numId="48">
    <w:abstractNumId w:val="5"/>
  </w:num>
  <w:num w:numId="49">
    <w:abstractNumId w:val="9"/>
  </w:num>
  <w:num w:numId="50">
    <w:abstractNumId w:val="13"/>
  </w:num>
  <w:num w:numId="51">
    <w:abstractNumId w:val="27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26A"/>
    <w:rsid w:val="00006557"/>
    <w:rsid w:val="00215DE0"/>
    <w:rsid w:val="002E36C7"/>
    <w:rsid w:val="00371C9C"/>
    <w:rsid w:val="00541B0B"/>
    <w:rsid w:val="005951BE"/>
    <w:rsid w:val="0064726A"/>
    <w:rsid w:val="007A55ED"/>
    <w:rsid w:val="008A26C8"/>
    <w:rsid w:val="009007EA"/>
    <w:rsid w:val="00B077FE"/>
    <w:rsid w:val="00B717AA"/>
    <w:rsid w:val="00B95728"/>
    <w:rsid w:val="00E67CDE"/>
    <w:rsid w:val="00F0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C08FF"/>
  <w15:chartTrackingRefBased/>
  <w15:docId w15:val="{1D41B721-C0BB-47FC-B7D0-13B57393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47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71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A55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6D9B79E-D19C-4AC4-A3F9-FC2C13C79886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8C1D561-9739-4710-BF21-5AB3685FCFE3}">
      <dgm:prSet phldrT="[Текст]"/>
      <dgm:spPr>
        <a:xfrm>
          <a:off x="274320" y="95347"/>
          <a:ext cx="3840480" cy="708480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Формационный подход</a:t>
          </a:r>
        </a:p>
      </dgm:t>
    </dgm:pt>
    <dgm:pt modelId="{3A6ACAEC-32AB-476D-94FC-DAE3341891E9}" type="parTrans" cxnId="{0B056B6D-7EFD-46D5-A0FA-8CD7837097EE}">
      <dgm:prSet/>
      <dgm:spPr/>
      <dgm:t>
        <a:bodyPr/>
        <a:lstStyle/>
        <a:p>
          <a:endParaRPr lang="ru-RU"/>
        </a:p>
      </dgm:t>
    </dgm:pt>
    <dgm:pt modelId="{A3B8013D-BF6C-4D31-BCF0-A5F25E9CE33F}" type="sibTrans" cxnId="{0B056B6D-7EFD-46D5-A0FA-8CD7837097EE}">
      <dgm:prSet/>
      <dgm:spPr/>
      <dgm:t>
        <a:bodyPr/>
        <a:lstStyle/>
        <a:p>
          <a:endParaRPr lang="ru-RU"/>
        </a:p>
      </dgm:t>
    </dgm:pt>
    <dgm:pt modelId="{554D0EDA-73B1-4EE9-B68F-44EF30A389F4}">
      <dgm:prSet phldrT="[Текст]"/>
      <dgm:spPr>
        <a:xfrm>
          <a:off x="274320" y="1183987"/>
          <a:ext cx="3840480" cy="708480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Цивилизационный подход</a:t>
          </a:r>
        </a:p>
      </dgm:t>
    </dgm:pt>
    <dgm:pt modelId="{0829E3EE-26B7-45CD-9367-DEE25FA3B0D1}" type="parTrans" cxnId="{AF893ABA-11E7-4E3C-91A7-FE713DB20C0E}">
      <dgm:prSet/>
      <dgm:spPr/>
      <dgm:t>
        <a:bodyPr/>
        <a:lstStyle/>
        <a:p>
          <a:endParaRPr lang="ru-RU"/>
        </a:p>
      </dgm:t>
    </dgm:pt>
    <dgm:pt modelId="{E32F8F8C-3799-4112-B482-D0866978D374}" type="sibTrans" cxnId="{AF893ABA-11E7-4E3C-91A7-FE713DB20C0E}">
      <dgm:prSet/>
      <dgm:spPr/>
      <dgm:t>
        <a:bodyPr/>
        <a:lstStyle/>
        <a:p>
          <a:endParaRPr lang="ru-RU"/>
        </a:p>
      </dgm:t>
    </dgm:pt>
    <dgm:pt modelId="{E6492B18-E179-4FCE-BEFA-87FACAFFADB5}" type="pres">
      <dgm:prSet presAssocID="{E6D9B79E-D19C-4AC4-A3F9-FC2C13C7988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748442D-5845-42F9-9FCC-E773844F2FD1}" type="pres">
      <dgm:prSet presAssocID="{B8C1D561-9739-4710-BF21-5AB3685FCFE3}" presName="parentLin" presStyleCnt="0"/>
      <dgm:spPr/>
    </dgm:pt>
    <dgm:pt modelId="{5C8C56EA-67BC-4AA2-BEC8-B5EA8D732CF4}" type="pres">
      <dgm:prSet presAssocID="{B8C1D561-9739-4710-BF21-5AB3685FCFE3}" presName="parentLeftMargin" presStyleLbl="node1" presStyleIdx="0" presStyleCnt="2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4260910F-E1B4-4770-886E-ACFCE78EEB6F}" type="pres">
      <dgm:prSet presAssocID="{B8C1D561-9739-4710-BF21-5AB3685FCFE3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146ED2-9C50-4B6A-B4EE-194444FBEEEB}" type="pres">
      <dgm:prSet presAssocID="{B8C1D561-9739-4710-BF21-5AB3685FCFE3}" presName="negativeSpace" presStyleCnt="0"/>
      <dgm:spPr/>
    </dgm:pt>
    <dgm:pt modelId="{6BE6463D-8CF5-49FD-9EAF-211D81FC5895}" type="pres">
      <dgm:prSet presAssocID="{B8C1D561-9739-4710-BF21-5AB3685FCFE3}" presName="childText" presStyleLbl="conFgAcc1" presStyleIdx="0" presStyleCnt="2">
        <dgm:presLayoutVars>
          <dgm:bulletEnabled val="1"/>
        </dgm:presLayoutVars>
      </dgm:prSet>
      <dgm:spPr>
        <a:xfrm>
          <a:off x="0" y="449587"/>
          <a:ext cx="5486400" cy="6048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B481E85F-CADD-40A9-B9D5-24872D736F23}" type="pres">
      <dgm:prSet presAssocID="{A3B8013D-BF6C-4D31-BCF0-A5F25E9CE33F}" presName="spaceBetweenRectangles" presStyleCnt="0"/>
      <dgm:spPr/>
    </dgm:pt>
    <dgm:pt modelId="{E91C2D7C-427A-4E9D-BB13-3EA0B89C2F46}" type="pres">
      <dgm:prSet presAssocID="{554D0EDA-73B1-4EE9-B68F-44EF30A389F4}" presName="parentLin" presStyleCnt="0"/>
      <dgm:spPr/>
    </dgm:pt>
    <dgm:pt modelId="{99E6912A-C096-4C0F-8DA3-644743A3D17E}" type="pres">
      <dgm:prSet presAssocID="{554D0EDA-73B1-4EE9-B68F-44EF30A389F4}" presName="parentLeftMargin" presStyleLbl="node1" presStyleIdx="0" presStyleCnt="2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A0838839-946C-4862-B097-286F0B746386}" type="pres">
      <dgm:prSet presAssocID="{554D0EDA-73B1-4EE9-B68F-44EF30A389F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9E2C503-3AAB-4CBD-AE50-4FFA21D98A43}" type="pres">
      <dgm:prSet presAssocID="{554D0EDA-73B1-4EE9-B68F-44EF30A389F4}" presName="negativeSpace" presStyleCnt="0"/>
      <dgm:spPr/>
    </dgm:pt>
    <dgm:pt modelId="{636EC1A4-84B5-46A2-ACCF-C5D0B550EA02}" type="pres">
      <dgm:prSet presAssocID="{554D0EDA-73B1-4EE9-B68F-44EF30A389F4}" presName="childText" presStyleLbl="conFgAcc1" presStyleIdx="1" presStyleCnt="2">
        <dgm:presLayoutVars>
          <dgm:bulletEnabled val="1"/>
        </dgm:presLayoutVars>
      </dgm:prSet>
      <dgm:spPr>
        <a:xfrm>
          <a:off x="0" y="1538227"/>
          <a:ext cx="5486400" cy="6048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</dgm:ptLst>
  <dgm:cxnLst>
    <dgm:cxn modelId="{FB45EB01-18EE-4B63-906D-4AD1D709F38A}" type="presOf" srcId="{B8C1D561-9739-4710-BF21-5AB3685FCFE3}" destId="{5C8C56EA-67BC-4AA2-BEC8-B5EA8D732CF4}" srcOrd="0" destOrd="0" presId="urn:microsoft.com/office/officeart/2005/8/layout/list1"/>
    <dgm:cxn modelId="{4A88B145-A436-4DFA-B6C5-6656EDF24DE8}" type="presOf" srcId="{554D0EDA-73B1-4EE9-B68F-44EF30A389F4}" destId="{99E6912A-C096-4C0F-8DA3-644743A3D17E}" srcOrd="0" destOrd="0" presId="urn:microsoft.com/office/officeart/2005/8/layout/list1"/>
    <dgm:cxn modelId="{AF893ABA-11E7-4E3C-91A7-FE713DB20C0E}" srcId="{E6D9B79E-D19C-4AC4-A3F9-FC2C13C79886}" destId="{554D0EDA-73B1-4EE9-B68F-44EF30A389F4}" srcOrd="1" destOrd="0" parTransId="{0829E3EE-26B7-45CD-9367-DEE25FA3B0D1}" sibTransId="{E32F8F8C-3799-4112-B482-D0866978D374}"/>
    <dgm:cxn modelId="{0B056B6D-7EFD-46D5-A0FA-8CD7837097EE}" srcId="{E6D9B79E-D19C-4AC4-A3F9-FC2C13C79886}" destId="{B8C1D561-9739-4710-BF21-5AB3685FCFE3}" srcOrd="0" destOrd="0" parTransId="{3A6ACAEC-32AB-476D-94FC-DAE3341891E9}" sibTransId="{A3B8013D-BF6C-4D31-BCF0-A5F25E9CE33F}"/>
    <dgm:cxn modelId="{07B1B19E-DBF8-41E4-BD94-692A3960F0D2}" type="presOf" srcId="{E6D9B79E-D19C-4AC4-A3F9-FC2C13C79886}" destId="{E6492B18-E179-4FCE-BEFA-87FACAFFADB5}" srcOrd="0" destOrd="0" presId="urn:microsoft.com/office/officeart/2005/8/layout/list1"/>
    <dgm:cxn modelId="{30E290C2-52D9-4131-B5EC-31354FB8571E}" type="presOf" srcId="{554D0EDA-73B1-4EE9-B68F-44EF30A389F4}" destId="{A0838839-946C-4862-B097-286F0B746386}" srcOrd="1" destOrd="0" presId="urn:microsoft.com/office/officeart/2005/8/layout/list1"/>
    <dgm:cxn modelId="{D2E6FB04-BB73-40B6-83F4-D4D742892BC6}" type="presOf" srcId="{B8C1D561-9739-4710-BF21-5AB3685FCFE3}" destId="{4260910F-E1B4-4770-886E-ACFCE78EEB6F}" srcOrd="1" destOrd="0" presId="urn:microsoft.com/office/officeart/2005/8/layout/list1"/>
    <dgm:cxn modelId="{0B672B7A-174B-489E-8449-77B9B624080C}" type="presParOf" srcId="{E6492B18-E179-4FCE-BEFA-87FACAFFADB5}" destId="{1748442D-5845-42F9-9FCC-E773844F2FD1}" srcOrd="0" destOrd="0" presId="urn:microsoft.com/office/officeart/2005/8/layout/list1"/>
    <dgm:cxn modelId="{354F4EAE-BFA5-442A-A362-54C55C14160C}" type="presParOf" srcId="{1748442D-5845-42F9-9FCC-E773844F2FD1}" destId="{5C8C56EA-67BC-4AA2-BEC8-B5EA8D732CF4}" srcOrd="0" destOrd="0" presId="urn:microsoft.com/office/officeart/2005/8/layout/list1"/>
    <dgm:cxn modelId="{34FD67DF-AFCF-4EAF-9AA1-C95CDF47B98F}" type="presParOf" srcId="{1748442D-5845-42F9-9FCC-E773844F2FD1}" destId="{4260910F-E1B4-4770-886E-ACFCE78EEB6F}" srcOrd="1" destOrd="0" presId="urn:microsoft.com/office/officeart/2005/8/layout/list1"/>
    <dgm:cxn modelId="{8F91CD9D-D8CF-4A3F-9A95-979C8C0AB7B6}" type="presParOf" srcId="{E6492B18-E179-4FCE-BEFA-87FACAFFADB5}" destId="{C0146ED2-9C50-4B6A-B4EE-194444FBEEEB}" srcOrd="1" destOrd="0" presId="urn:microsoft.com/office/officeart/2005/8/layout/list1"/>
    <dgm:cxn modelId="{7E3CA319-120F-44B7-AE37-3B2541BE2DC5}" type="presParOf" srcId="{E6492B18-E179-4FCE-BEFA-87FACAFFADB5}" destId="{6BE6463D-8CF5-49FD-9EAF-211D81FC5895}" srcOrd="2" destOrd="0" presId="urn:microsoft.com/office/officeart/2005/8/layout/list1"/>
    <dgm:cxn modelId="{975CDEE2-216A-4A5C-BB96-0C809DA2946B}" type="presParOf" srcId="{E6492B18-E179-4FCE-BEFA-87FACAFFADB5}" destId="{B481E85F-CADD-40A9-B9D5-24872D736F23}" srcOrd="3" destOrd="0" presId="urn:microsoft.com/office/officeart/2005/8/layout/list1"/>
    <dgm:cxn modelId="{DF828DF2-393E-4B55-BAF6-838D3629CB6A}" type="presParOf" srcId="{E6492B18-E179-4FCE-BEFA-87FACAFFADB5}" destId="{E91C2D7C-427A-4E9D-BB13-3EA0B89C2F46}" srcOrd="4" destOrd="0" presId="urn:microsoft.com/office/officeart/2005/8/layout/list1"/>
    <dgm:cxn modelId="{8191D872-8EED-4A7E-BBD0-4CA466CFB9C8}" type="presParOf" srcId="{E91C2D7C-427A-4E9D-BB13-3EA0B89C2F46}" destId="{99E6912A-C096-4C0F-8DA3-644743A3D17E}" srcOrd="0" destOrd="0" presId="urn:microsoft.com/office/officeart/2005/8/layout/list1"/>
    <dgm:cxn modelId="{E3E8029A-F3FE-4A3E-8188-CBE1DD1898DF}" type="presParOf" srcId="{E91C2D7C-427A-4E9D-BB13-3EA0B89C2F46}" destId="{A0838839-946C-4862-B097-286F0B746386}" srcOrd="1" destOrd="0" presId="urn:microsoft.com/office/officeart/2005/8/layout/list1"/>
    <dgm:cxn modelId="{E4B89E2F-FD0D-4CD2-B96E-4006B967E37D}" type="presParOf" srcId="{E6492B18-E179-4FCE-BEFA-87FACAFFADB5}" destId="{59E2C503-3AAB-4CBD-AE50-4FFA21D98A43}" srcOrd="5" destOrd="0" presId="urn:microsoft.com/office/officeart/2005/8/layout/list1"/>
    <dgm:cxn modelId="{46E6B649-7D10-4B83-A0A7-D05DE1ABB008}" type="presParOf" srcId="{E6492B18-E179-4FCE-BEFA-87FACAFFADB5}" destId="{636EC1A4-84B5-46A2-ACCF-C5D0B550EA02}" srcOrd="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C068909-F990-43E1-8BD0-DB46D15CA09B}" type="doc">
      <dgm:prSet loTypeId="urn:microsoft.com/office/officeart/2008/layout/HorizontalMultiLevelHierarchy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2E56A87-EC67-46B9-86D3-D717A3876035}">
      <dgm:prSet phldrT="[Текст]"/>
      <dgm:spPr>
        <a:xfrm rot="16200000">
          <a:off x="-53693" y="1296162"/>
          <a:ext cx="3200400" cy="608076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формационный подход</a:t>
          </a:r>
        </a:p>
      </dgm:t>
    </dgm:pt>
    <dgm:pt modelId="{8F87F866-43F8-4170-8B5C-ABA67A7C0BB1}" type="parTrans" cxnId="{1280F5A2-1D26-4C11-9FC0-9EB74A7BF714}">
      <dgm:prSet/>
      <dgm:spPr/>
      <dgm:t>
        <a:bodyPr/>
        <a:lstStyle/>
        <a:p>
          <a:endParaRPr lang="ru-RU"/>
        </a:p>
      </dgm:t>
    </dgm:pt>
    <dgm:pt modelId="{904DA0FE-0458-440C-A34C-E89E2DADF0E9}" type="sibTrans" cxnId="{1280F5A2-1D26-4C11-9FC0-9EB74A7BF714}">
      <dgm:prSet/>
      <dgm:spPr/>
      <dgm:t>
        <a:bodyPr/>
        <a:lstStyle/>
        <a:p>
          <a:endParaRPr lang="ru-RU"/>
        </a:p>
      </dgm:t>
    </dgm:pt>
    <dgm:pt modelId="{29320F7F-20FA-4367-8FDB-F24BD886FE1A}">
      <dgm:prSet phldrT="[Текст]"/>
      <dgm:spPr>
        <a:xfrm>
          <a:off x="2249442" y="156019"/>
          <a:ext cx="1994489" cy="608076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Рабовладельческий тип государства</a:t>
          </a:r>
        </a:p>
      </dgm:t>
    </dgm:pt>
    <dgm:pt modelId="{316A4371-351D-4F47-B97B-931F72AD1F13}" type="parTrans" cxnId="{3DCE104B-4BD2-4147-8B96-01035054078F}">
      <dgm:prSet/>
      <dgm:spPr>
        <a:xfrm>
          <a:off x="1850544" y="460057"/>
          <a:ext cx="398897" cy="1140142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65074B5-01EF-4BBB-A6C4-896670AFFD37}" type="sibTrans" cxnId="{3DCE104B-4BD2-4147-8B96-01035054078F}">
      <dgm:prSet/>
      <dgm:spPr/>
      <dgm:t>
        <a:bodyPr/>
        <a:lstStyle/>
        <a:p>
          <a:endParaRPr lang="ru-RU"/>
        </a:p>
      </dgm:t>
    </dgm:pt>
    <dgm:pt modelId="{62D8A0B7-6952-4119-9252-7DC2098171A2}">
      <dgm:prSet phldrT="[Текст]"/>
      <dgm:spPr>
        <a:xfrm>
          <a:off x="2249442" y="916114"/>
          <a:ext cx="1994489" cy="608076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Феодальный тип государства </a:t>
          </a:r>
        </a:p>
      </dgm:t>
    </dgm:pt>
    <dgm:pt modelId="{EB1031D8-B038-49A7-BC56-DDD9A6445EDA}" type="parTrans" cxnId="{38BE8F1B-03B2-4150-9B5B-9B3ED45B3697}">
      <dgm:prSet/>
      <dgm:spPr>
        <a:xfrm>
          <a:off x="1850544" y="1220152"/>
          <a:ext cx="398897" cy="380047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970AA4C-D453-4B65-B088-B2920A2AAC51}" type="sibTrans" cxnId="{38BE8F1B-03B2-4150-9B5B-9B3ED45B3697}">
      <dgm:prSet/>
      <dgm:spPr/>
      <dgm:t>
        <a:bodyPr/>
        <a:lstStyle/>
        <a:p>
          <a:endParaRPr lang="ru-RU"/>
        </a:p>
      </dgm:t>
    </dgm:pt>
    <dgm:pt modelId="{E6ED4371-A4F7-46C6-8E50-D29229B3DAAB}">
      <dgm:prSet phldrT="[Текст]"/>
      <dgm:spPr>
        <a:xfrm>
          <a:off x="2249442" y="1676209"/>
          <a:ext cx="1994489" cy="608076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Буржуазный (капиталистический) тип государства</a:t>
          </a:r>
        </a:p>
      </dgm:t>
    </dgm:pt>
    <dgm:pt modelId="{0B60EFCB-C2C8-4A08-84D3-17A4AF03AD0C}" type="parTrans" cxnId="{F8A12AB5-1A07-402F-9F94-1F2C5154DEF7}">
      <dgm:prSet/>
      <dgm:spPr>
        <a:xfrm>
          <a:off x="1850544" y="1600200"/>
          <a:ext cx="398897" cy="380047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F6D92226-9FEF-4760-919A-8E6DAE32081E}" type="sibTrans" cxnId="{F8A12AB5-1A07-402F-9F94-1F2C5154DEF7}">
      <dgm:prSet/>
      <dgm:spPr/>
      <dgm:t>
        <a:bodyPr/>
        <a:lstStyle/>
        <a:p>
          <a:endParaRPr lang="ru-RU"/>
        </a:p>
      </dgm:t>
    </dgm:pt>
    <dgm:pt modelId="{30559065-C57C-42FB-ABAD-42C985874A63}">
      <dgm:prSet/>
      <dgm:spPr>
        <a:xfrm>
          <a:off x="2249442" y="2436304"/>
          <a:ext cx="1994489" cy="608076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Социалистический тип государства</a:t>
          </a:r>
        </a:p>
      </dgm:t>
    </dgm:pt>
    <dgm:pt modelId="{3AE764FB-AAD3-4DE2-A61E-D4082FAEC40B}" type="parTrans" cxnId="{F0CAFAB1-C73D-4F29-A569-491B63F262CF}">
      <dgm:prSet/>
      <dgm:spPr>
        <a:xfrm>
          <a:off x="1850544" y="1600200"/>
          <a:ext cx="398897" cy="1140142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C807097-87A3-4436-A452-ABDDAA11F821}" type="sibTrans" cxnId="{F0CAFAB1-C73D-4F29-A569-491B63F262CF}">
      <dgm:prSet/>
      <dgm:spPr/>
    </dgm:pt>
    <dgm:pt modelId="{C495E2C7-EDD9-470A-AD8C-B14193E15EB6}" type="pres">
      <dgm:prSet presAssocID="{BC068909-F990-43E1-8BD0-DB46D15CA09B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BC74F6A-7777-46F8-A2F5-68A971A402DF}" type="pres">
      <dgm:prSet presAssocID="{92E56A87-EC67-46B9-86D3-D717A3876035}" presName="root1" presStyleCnt="0"/>
      <dgm:spPr/>
    </dgm:pt>
    <dgm:pt modelId="{9AEA9B92-772F-4456-B16B-66C7628D614A}" type="pres">
      <dgm:prSet presAssocID="{92E56A87-EC67-46B9-86D3-D717A3876035}" presName="LevelOneTextNode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54414A15-52DB-45AE-B50C-E1C87E7E95AA}" type="pres">
      <dgm:prSet presAssocID="{92E56A87-EC67-46B9-86D3-D717A3876035}" presName="level2hierChild" presStyleCnt="0"/>
      <dgm:spPr/>
    </dgm:pt>
    <dgm:pt modelId="{91459185-EB21-45F3-B041-E3EF652B6F38}" type="pres">
      <dgm:prSet presAssocID="{316A4371-351D-4F47-B97B-931F72AD1F13}" presName="conn2-1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140142"/>
              </a:moveTo>
              <a:lnTo>
                <a:pt x="199448" y="1140142"/>
              </a:lnTo>
              <a:lnTo>
                <a:pt x="199448" y="0"/>
              </a:lnTo>
              <a:lnTo>
                <a:pt x="398897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7C818FED-64E0-4E53-9604-CB935BD0353B}" type="pres">
      <dgm:prSet presAssocID="{316A4371-351D-4F47-B97B-931F72AD1F13}" presName="connTx" presStyleLbl="parChTrans1D2" presStyleIdx="0" presStyleCnt="4"/>
      <dgm:spPr/>
      <dgm:t>
        <a:bodyPr/>
        <a:lstStyle/>
        <a:p>
          <a:endParaRPr lang="ru-RU"/>
        </a:p>
      </dgm:t>
    </dgm:pt>
    <dgm:pt modelId="{51CDA6AA-9153-4E60-B182-93159D6FAEAE}" type="pres">
      <dgm:prSet presAssocID="{29320F7F-20FA-4367-8FDB-F24BD886FE1A}" presName="root2" presStyleCnt="0"/>
      <dgm:spPr/>
    </dgm:pt>
    <dgm:pt modelId="{233E0C36-7573-40CB-A9CE-8B049AB19E0A}" type="pres">
      <dgm:prSet presAssocID="{29320F7F-20FA-4367-8FDB-F24BD886FE1A}" presName="LevelTwoTextNode" presStyleLbl="node2" presStyleIdx="0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2903DCC-DF68-4A07-BBFE-594C985D92F5}" type="pres">
      <dgm:prSet presAssocID="{29320F7F-20FA-4367-8FDB-F24BD886FE1A}" presName="level3hierChild" presStyleCnt="0"/>
      <dgm:spPr/>
    </dgm:pt>
    <dgm:pt modelId="{A193E5E9-A7F7-4A25-A318-F90B680437D2}" type="pres">
      <dgm:prSet presAssocID="{EB1031D8-B038-49A7-BC56-DDD9A6445EDA}" presName="conn2-1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380047"/>
              </a:moveTo>
              <a:lnTo>
                <a:pt x="199448" y="380047"/>
              </a:lnTo>
              <a:lnTo>
                <a:pt x="199448" y="0"/>
              </a:lnTo>
              <a:lnTo>
                <a:pt x="398897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1E25CD9-D46B-421E-ACAB-2916080167FE}" type="pres">
      <dgm:prSet presAssocID="{EB1031D8-B038-49A7-BC56-DDD9A6445EDA}" presName="connTx" presStyleLbl="parChTrans1D2" presStyleIdx="1" presStyleCnt="4"/>
      <dgm:spPr/>
      <dgm:t>
        <a:bodyPr/>
        <a:lstStyle/>
        <a:p>
          <a:endParaRPr lang="ru-RU"/>
        </a:p>
      </dgm:t>
    </dgm:pt>
    <dgm:pt modelId="{6B09DC9E-0B2E-446E-92D8-7C681C884E81}" type="pres">
      <dgm:prSet presAssocID="{62D8A0B7-6952-4119-9252-7DC2098171A2}" presName="root2" presStyleCnt="0"/>
      <dgm:spPr/>
    </dgm:pt>
    <dgm:pt modelId="{5CBF9FCF-0645-4602-A83E-3586C8C17A4C}" type="pres">
      <dgm:prSet presAssocID="{62D8A0B7-6952-4119-9252-7DC2098171A2}" presName="LevelTwoTextNode" presStyleLbl="node2" presStyleIdx="1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3B6B14F-872D-473B-89CB-36ACD0AD1D8A}" type="pres">
      <dgm:prSet presAssocID="{62D8A0B7-6952-4119-9252-7DC2098171A2}" presName="level3hierChild" presStyleCnt="0"/>
      <dgm:spPr/>
    </dgm:pt>
    <dgm:pt modelId="{801CDDB6-2F75-4DCF-95E4-7EBE8FC5EA35}" type="pres">
      <dgm:prSet presAssocID="{0B60EFCB-C2C8-4A08-84D3-17A4AF03AD0C}" presName="conn2-1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380047"/>
              </a:lnTo>
              <a:lnTo>
                <a:pt x="398897" y="380047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58DB086-EEB2-48F8-B829-565CF3EAFC8E}" type="pres">
      <dgm:prSet presAssocID="{0B60EFCB-C2C8-4A08-84D3-17A4AF03AD0C}" presName="connTx" presStyleLbl="parChTrans1D2" presStyleIdx="2" presStyleCnt="4"/>
      <dgm:spPr/>
      <dgm:t>
        <a:bodyPr/>
        <a:lstStyle/>
        <a:p>
          <a:endParaRPr lang="ru-RU"/>
        </a:p>
      </dgm:t>
    </dgm:pt>
    <dgm:pt modelId="{B0BEE01E-D995-4C3C-AA65-B3FF08E8E6DE}" type="pres">
      <dgm:prSet presAssocID="{E6ED4371-A4F7-46C6-8E50-D29229B3DAAB}" presName="root2" presStyleCnt="0"/>
      <dgm:spPr/>
    </dgm:pt>
    <dgm:pt modelId="{E9689318-EB9B-49BE-A661-C6FCED01EBDE}" type="pres">
      <dgm:prSet presAssocID="{E6ED4371-A4F7-46C6-8E50-D29229B3DAAB}" presName="LevelTwoTextNode" presStyleLbl="node2" presStyleIdx="2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492734D7-C46D-4502-BBEE-31C105A50554}" type="pres">
      <dgm:prSet presAssocID="{E6ED4371-A4F7-46C6-8E50-D29229B3DAAB}" presName="level3hierChild" presStyleCnt="0"/>
      <dgm:spPr/>
    </dgm:pt>
    <dgm:pt modelId="{46ED8927-7747-4666-B6DA-79401FAEB9F7}" type="pres">
      <dgm:prSet presAssocID="{3AE764FB-AAD3-4DE2-A61E-D4082FAEC40B}" presName="conn2-1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1140142"/>
              </a:lnTo>
              <a:lnTo>
                <a:pt x="398897" y="114014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E97EA91-3F27-4BBE-9888-CA0ED652E506}" type="pres">
      <dgm:prSet presAssocID="{3AE764FB-AAD3-4DE2-A61E-D4082FAEC40B}" presName="connTx" presStyleLbl="parChTrans1D2" presStyleIdx="3" presStyleCnt="4"/>
      <dgm:spPr/>
      <dgm:t>
        <a:bodyPr/>
        <a:lstStyle/>
        <a:p>
          <a:endParaRPr lang="ru-RU"/>
        </a:p>
      </dgm:t>
    </dgm:pt>
    <dgm:pt modelId="{4B3A3544-DF96-4475-8E10-2B0893578F37}" type="pres">
      <dgm:prSet presAssocID="{30559065-C57C-42FB-ABAD-42C985874A63}" presName="root2" presStyleCnt="0"/>
      <dgm:spPr/>
    </dgm:pt>
    <dgm:pt modelId="{5AB366F7-733B-4152-855E-9D6A2AB4FC20}" type="pres">
      <dgm:prSet presAssocID="{30559065-C57C-42FB-ABAD-42C985874A63}" presName="LevelTwoTextNode" presStyleLbl="node2" presStyleIdx="3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90135E54-884D-49AF-85D8-DC354AF8D55F}" type="pres">
      <dgm:prSet presAssocID="{30559065-C57C-42FB-ABAD-42C985874A63}" presName="level3hierChild" presStyleCnt="0"/>
      <dgm:spPr/>
    </dgm:pt>
  </dgm:ptLst>
  <dgm:cxnLst>
    <dgm:cxn modelId="{3E08FF70-8F6D-49F0-8DB7-890220F19B0B}" type="presOf" srcId="{EB1031D8-B038-49A7-BC56-DDD9A6445EDA}" destId="{A193E5E9-A7F7-4A25-A318-F90B680437D2}" srcOrd="0" destOrd="0" presId="urn:microsoft.com/office/officeart/2008/layout/HorizontalMultiLevelHierarchy"/>
    <dgm:cxn modelId="{A70D9CBB-628E-4431-96CB-0EB7D5DC3B6A}" type="presOf" srcId="{3AE764FB-AAD3-4DE2-A61E-D4082FAEC40B}" destId="{FE97EA91-3F27-4BBE-9888-CA0ED652E506}" srcOrd="1" destOrd="0" presId="urn:microsoft.com/office/officeart/2008/layout/HorizontalMultiLevelHierarchy"/>
    <dgm:cxn modelId="{D0A93166-CAF7-4F42-A232-351FF68E8679}" type="presOf" srcId="{29320F7F-20FA-4367-8FDB-F24BD886FE1A}" destId="{233E0C36-7573-40CB-A9CE-8B049AB19E0A}" srcOrd="0" destOrd="0" presId="urn:microsoft.com/office/officeart/2008/layout/HorizontalMultiLevelHierarchy"/>
    <dgm:cxn modelId="{9798508C-2396-4AB2-B189-E32732392DEC}" type="presOf" srcId="{0B60EFCB-C2C8-4A08-84D3-17A4AF03AD0C}" destId="{801CDDB6-2F75-4DCF-95E4-7EBE8FC5EA35}" srcOrd="0" destOrd="0" presId="urn:microsoft.com/office/officeart/2008/layout/HorizontalMultiLevelHierarchy"/>
    <dgm:cxn modelId="{3DCE104B-4BD2-4147-8B96-01035054078F}" srcId="{92E56A87-EC67-46B9-86D3-D717A3876035}" destId="{29320F7F-20FA-4367-8FDB-F24BD886FE1A}" srcOrd="0" destOrd="0" parTransId="{316A4371-351D-4F47-B97B-931F72AD1F13}" sibTransId="{565074B5-01EF-4BBB-A6C4-896670AFFD37}"/>
    <dgm:cxn modelId="{679CDAFC-7816-4573-9BAA-C94B1FA4536A}" type="presOf" srcId="{316A4371-351D-4F47-B97B-931F72AD1F13}" destId="{91459185-EB21-45F3-B041-E3EF652B6F38}" srcOrd="0" destOrd="0" presId="urn:microsoft.com/office/officeart/2008/layout/HorizontalMultiLevelHierarchy"/>
    <dgm:cxn modelId="{42F5F223-A9ED-408E-9782-6ADB8CC92945}" type="presOf" srcId="{30559065-C57C-42FB-ABAD-42C985874A63}" destId="{5AB366F7-733B-4152-855E-9D6A2AB4FC20}" srcOrd="0" destOrd="0" presId="urn:microsoft.com/office/officeart/2008/layout/HorizontalMultiLevelHierarchy"/>
    <dgm:cxn modelId="{F8A12AB5-1A07-402F-9F94-1F2C5154DEF7}" srcId="{92E56A87-EC67-46B9-86D3-D717A3876035}" destId="{E6ED4371-A4F7-46C6-8E50-D29229B3DAAB}" srcOrd="2" destOrd="0" parTransId="{0B60EFCB-C2C8-4A08-84D3-17A4AF03AD0C}" sibTransId="{F6D92226-9FEF-4760-919A-8E6DAE32081E}"/>
    <dgm:cxn modelId="{FEEAB8B9-7E9B-4994-9739-0C546228ADFF}" type="presOf" srcId="{BC068909-F990-43E1-8BD0-DB46D15CA09B}" destId="{C495E2C7-EDD9-470A-AD8C-B14193E15EB6}" srcOrd="0" destOrd="0" presId="urn:microsoft.com/office/officeart/2008/layout/HorizontalMultiLevelHierarchy"/>
    <dgm:cxn modelId="{8CA42300-F2D2-46FC-B779-FA6ACCE6A70E}" type="presOf" srcId="{316A4371-351D-4F47-B97B-931F72AD1F13}" destId="{7C818FED-64E0-4E53-9604-CB935BD0353B}" srcOrd="1" destOrd="0" presId="urn:microsoft.com/office/officeart/2008/layout/HorizontalMultiLevelHierarchy"/>
    <dgm:cxn modelId="{F0CAFAB1-C73D-4F29-A569-491B63F262CF}" srcId="{92E56A87-EC67-46B9-86D3-D717A3876035}" destId="{30559065-C57C-42FB-ABAD-42C985874A63}" srcOrd="3" destOrd="0" parTransId="{3AE764FB-AAD3-4DE2-A61E-D4082FAEC40B}" sibTransId="{8C807097-87A3-4436-A452-ABDDAA11F821}"/>
    <dgm:cxn modelId="{4165392D-448E-43D5-857A-ACFFE461D555}" type="presOf" srcId="{62D8A0B7-6952-4119-9252-7DC2098171A2}" destId="{5CBF9FCF-0645-4602-A83E-3586C8C17A4C}" srcOrd="0" destOrd="0" presId="urn:microsoft.com/office/officeart/2008/layout/HorizontalMultiLevelHierarchy"/>
    <dgm:cxn modelId="{BCA8B86D-B44F-4A6A-A79F-B0D21877D02D}" type="presOf" srcId="{3AE764FB-AAD3-4DE2-A61E-D4082FAEC40B}" destId="{46ED8927-7747-4666-B6DA-79401FAEB9F7}" srcOrd="0" destOrd="0" presId="urn:microsoft.com/office/officeart/2008/layout/HorizontalMultiLevelHierarchy"/>
    <dgm:cxn modelId="{C35ECCCA-0BE6-419D-B731-C2FE321C002A}" type="presOf" srcId="{0B60EFCB-C2C8-4A08-84D3-17A4AF03AD0C}" destId="{858DB086-EEB2-48F8-B829-565CF3EAFC8E}" srcOrd="1" destOrd="0" presId="urn:microsoft.com/office/officeart/2008/layout/HorizontalMultiLevelHierarchy"/>
    <dgm:cxn modelId="{7A45C69C-431E-418B-8A2A-DA9BEBE16CF0}" type="presOf" srcId="{EB1031D8-B038-49A7-BC56-DDD9A6445EDA}" destId="{F1E25CD9-D46B-421E-ACAB-2916080167FE}" srcOrd="1" destOrd="0" presId="urn:microsoft.com/office/officeart/2008/layout/HorizontalMultiLevelHierarchy"/>
    <dgm:cxn modelId="{6277D149-FEF5-41D5-9161-243EF63330C7}" type="presOf" srcId="{E6ED4371-A4F7-46C6-8E50-D29229B3DAAB}" destId="{E9689318-EB9B-49BE-A661-C6FCED01EBDE}" srcOrd="0" destOrd="0" presId="urn:microsoft.com/office/officeart/2008/layout/HorizontalMultiLevelHierarchy"/>
    <dgm:cxn modelId="{38BE8F1B-03B2-4150-9B5B-9B3ED45B3697}" srcId="{92E56A87-EC67-46B9-86D3-D717A3876035}" destId="{62D8A0B7-6952-4119-9252-7DC2098171A2}" srcOrd="1" destOrd="0" parTransId="{EB1031D8-B038-49A7-BC56-DDD9A6445EDA}" sibTransId="{5970AA4C-D453-4B65-B088-B2920A2AAC51}"/>
    <dgm:cxn modelId="{1280F5A2-1D26-4C11-9FC0-9EB74A7BF714}" srcId="{BC068909-F990-43E1-8BD0-DB46D15CA09B}" destId="{92E56A87-EC67-46B9-86D3-D717A3876035}" srcOrd="0" destOrd="0" parTransId="{8F87F866-43F8-4170-8B5C-ABA67A7C0BB1}" sibTransId="{904DA0FE-0458-440C-A34C-E89E2DADF0E9}"/>
    <dgm:cxn modelId="{9051BC01-D536-4BC7-B59F-E107B4CC37DD}" type="presOf" srcId="{92E56A87-EC67-46B9-86D3-D717A3876035}" destId="{9AEA9B92-772F-4456-B16B-66C7628D614A}" srcOrd="0" destOrd="0" presId="urn:microsoft.com/office/officeart/2008/layout/HorizontalMultiLevelHierarchy"/>
    <dgm:cxn modelId="{2CEC13B7-2A3C-4571-A9D6-37B6FCAE5D9D}" type="presParOf" srcId="{C495E2C7-EDD9-470A-AD8C-B14193E15EB6}" destId="{9BC74F6A-7777-46F8-A2F5-68A971A402DF}" srcOrd="0" destOrd="0" presId="urn:microsoft.com/office/officeart/2008/layout/HorizontalMultiLevelHierarchy"/>
    <dgm:cxn modelId="{FBE66CE5-677C-47E2-A5D7-8077FFBC2772}" type="presParOf" srcId="{9BC74F6A-7777-46F8-A2F5-68A971A402DF}" destId="{9AEA9B92-772F-4456-B16B-66C7628D614A}" srcOrd="0" destOrd="0" presId="urn:microsoft.com/office/officeart/2008/layout/HorizontalMultiLevelHierarchy"/>
    <dgm:cxn modelId="{1D92ED0C-E0B2-4474-A75E-9EE804568ED7}" type="presParOf" srcId="{9BC74F6A-7777-46F8-A2F5-68A971A402DF}" destId="{54414A15-52DB-45AE-B50C-E1C87E7E95AA}" srcOrd="1" destOrd="0" presId="urn:microsoft.com/office/officeart/2008/layout/HorizontalMultiLevelHierarchy"/>
    <dgm:cxn modelId="{C77641CE-5F44-463A-952A-03890985E8C5}" type="presParOf" srcId="{54414A15-52DB-45AE-B50C-E1C87E7E95AA}" destId="{91459185-EB21-45F3-B041-E3EF652B6F38}" srcOrd="0" destOrd="0" presId="urn:microsoft.com/office/officeart/2008/layout/HorizontalMultiLevelHierarchy"/>
    <dgm:cxn modelId="{8AFC1B37-5F2B-4852-AF3D-F92DBA01D6C9}" type="presParOf" srcId="{91459185-EB21-45F3-B041-E3EF652B6F38}" destId="{7C818FED-64E0-4E53-9604-CB935BD0353B}" srcOrd="0" destOrd="0" presId="urn:microsoft.com/office/officeart/2008/layout/HorizontalMultiLevelHierarchy"/>
    <dgm:cxn modelId="{E4759B88-21B3-40F2-8450-6692A10584FF}" type="presParOf" srcId="{54414A15-52DB-45AE-B50C-E1C87E7E95AA}" destId="{51CDA6AA-9153-4E60-B182-93159D6FAEAE}" srcOrd="1" destOrd="0" presId="urn:microsoft.com/office/officeart/2008/layout/HorizontalMultiLevelHierarchy"/>
    <dgm:cxn modelId="{E756B954-C437-4330-903A-87E0381DFF4B}" type="presParOf" srcId="{51CDA6AA-9153-4E60-B182-93159D6FAEAE}" destId="{233E0C36-7573-40CB-A9CE-8B049AB19E0A}" srcOrd="0" destOrd="0" presId="urn:microsoft.com/office/officeart/2008/layout/HorizontalMultiLevelHierarchy"/>
    <dgm:cxn modelId="{D615151C-A74E-4AF9-80BC-3318A57A6143}" type="presParOf" srcId="{51CDA6AA-9153-4E60-B182-93159D6FAEAE}" destId="{72903DCC-DF68-4A07-BBFE-594C985D92F5}" srcOrd="1" destOrd="0" presId="urn:microsoft.com/office/officeart/2008/layout/HorizontalMultiLevelHierarchy"/>
    <dgm:cxn modelId="{30E98160-0F8F-45DC-BB68-35AE1B09E344}" type="presParOf" srcId="{54414A15-52DB-45AE-B50C-E1C87E7E95AA}" destId="{A193E5E9-A7F7-4A25-A318-F90B680437D2}" srcOrd="2" destOrd="0" presId="urn:microsoft.com/office/officeart/2008/layout/HorizontalMultiLevelHierarchy"/>
    <dgm:cxn modelId="{94399154-6996-4CFC-8E28-7729110B0B3B}" type="presParOf" srcId="{A193E5E9-A7F7-4A25-A318-F90B680437D2}" destId="{F1E25CD9-D46B-421E-ACAB-2916080167FE}" srcOrd="0" destOrd="0" presId="urn:microsoft.com/office/officeart/2008/layout/HorizontalMultiLevelHierarchy"/>
    <dgm:cxn modelId="{58617531-4561-4C9F-BB42-B066328466E9}" type="presParOf" srcId="{54414A15-52DB-45AE-B50C-E1C87E7E95AA}" destId="{6B09DC9E-0B2E-446E-92D8-7C681C884E81}" srcOrd="3" destOrd="0" presId="urn:microsoft.com/office/officeart/2008/layout/HorizontalMultiLevelHierarchy"/>
    <dgm:cxn modelId="{4A8B85C9-0CCE-41B9-B0AB-02AEAF47F415}" type="presParOf" srcId="{6B09DC9E-0B2E-446E-92D8-7C681C884E81}" destId="{5CBF9FCF-0645-4602-A83E-3586C8C17A4C}" srcOrd="0" destOrd="0" presId="urn:microsoft.com/office/officeart/2008/layout/HorizontalMultiLevelHierarchy"/>
    <dgm:cxn modelId="{132E489E-DD26-407E-8C8B-0D1AEE1124D7}" type="presParOf" srcId="{6B09DC9E-0B2E-446E-92D8-7C681C884E81}" destId="{C3B6B14F-872D-473B-89CB-36ACD0AD1D8A}" srcOrd="1" destOrd="0" presId="urn:microsoft.com/office/officeart/2008/layout/HorizontalMultiLevelHierarchy"/>
    <dgm:cxn modelId="{868C788E-44C2-42A7-854C-CA0E1CDA3142}" type="presParOf" srcId="{54414A15-52DB-45AE-B50C-E1C87E7E95AA}" destId="{801CDDB6-2F75-4DCF-95E4-7EBE8FC5EA35}" srcOrd="4" destOrd="0" presId="urn:microsoft.com/office/officeart/2008/layout/HorizontalMultiLevelHierarchy"/>
    <dgm:cxn modelId="{72FFB028-D075-41FD-A40C-5B68E525F543}" type="presParOf" srcId="{801CDDB6-2F75-4DCF-95E4-7EBE8FC5EA35}" destId="{858DB086-EEB2-48F8-B829-565CF3EAFC8E}" srcOrd="0" destOrd="0" presId="urn:microsoft.com/office/officeart/2008/layout/HorizontalMultiLevelHierarchy"/>
    <dgm:cxn modelId="{5991D6B2-F898-4C66-A0F7-704BB4848C0F}" type="presParOf" srcId="{54414A15-52DB-45AE-B50C-E1C87E7E95AA}" destId="{B0BEE01E-D995-4C3C-AA65-B3FF08E8E6DE}" srcOrd="5" destOrd="0" presId="urn:microsoft.com/office/officeart/2008/layout/HorizontalMultiLevelHierarchy"/>
    <dgm:cxn modelId="{D356BEE8-9617-4916-8D18-2ED92B5DDB4D}" type="presParOf" srcId="{B0BEE01E-D995-4C3C-AA65-B3FF08E8E6DE}" destId="{E9689318-EB9B-49BE-A661-C6FCED01EBDE}" srcOrd="0" destOrd="0" presId="urn:microsoft.com/office/officeart/2008/layout/HorizontalMultiLevelHierarchy"/>
    <dgm:cxn modelId="{CBCFED0B-0669-4195-B146-7CDE778F8FAB}" type="presParOf" srcId="{B0BEE01E-D995-4C3C-AA65-B3FF08E8E6DE}" destId="{492734D7-C46D-4502-BBEE-31C105A50554}" srcOrd="1" destOrd="0" presId="urn:microsoft.com/office/officeart/2008/layout/HorizontalMultiLevelHierarchy"/>
    <dgm:cxn modelId="{14D2BF98-4699-4EA2-A933-99344AE3758F}" type="presParOf" srcId="{54414A15-52DB-45AE-B50C-E1C87E7E95AA}" destId="{46ED8927-7747-4666-B6DA-79401FAEB9F7}" srcOrd="6" destOrd="0" presId="urn:microsoft.com/office/officeart/2008/layout/HorizontalMultiLevelHierarchy"/>
    <dgm:cxn modelId="{96432299-06F9-489D-83CF-A72753B6FDBC}" type="presParOf" srcId="{46ED8927-7747-4666-B6DA-79401FAEB9F7}" destId="{FE97EA91-3F27-4BBE-9888-CA0ED652E506}" srcOrd="0" destOrd="0" presId="urn:microsoft.com/office/officeart/2008/layout/HorizontalMultiLevelHierarchy"/>
    <dgm:cxn modelId="{A6557960-0022-4B39-B48C-4E764218C208}" type="presParOf" srcId="{54414A15-52DB-45AE-B50C-E1C87E7E95AA}" destId="{4B3A3544-DF96-4475-8E10-2B0893578F37}" srcOrd="7" destOrd="0" presId="urn:microsoft.com/office/officeart/2008/layout/HorizontalMultiLevelHierarchy"/>
    <dgm:cxn modelId="{7947F995-BD16-43A7-9EBF-57104D4B88A1}" type="presParOf" srcId="{4B3A3544-DF96-4475-8E10-2B0893578F37}" destId="{5AB366F7-733B-4152-855E-9D6A2AB4FC20}" srcOrd="0" destOrd="0" presId="urn:microsoft.com/office/officeart/2008/layout/HorizontalMultiLevelHierarchy"/>
    <dgm:cxn modelId="{BDCDAB56-7B39-4AD5-8FCC-FD69F5528999}" type="presParOf" srcId="{4B3A3544-DF96-4475-8E10-2B0893578F37}" destId="{90135E54-884D-49AF-85D8-DC354AF8D55F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E6463D-8CF5-49FD-9EAF-211D81FC5895}">
      <dsp:nvSpPr>
        <dsp:cNvPr id="0" name=""/>
        <dsp:cNvSpPr/>
      </dsp:nvSpPr>
      <dsp:spPr>
        <a:xfrm>
          <a:off x="0" y="449587"/>
          <a:ext cx="5486400" cy="6048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260910F-E1B4-4770-886E-ACFCE78EEB6F}">
      <dsp:nvSpPr>
        <dsp:cNvPr id="0" name=""/>
        <dsp:cNvSpPr/>
      </dsp:nvSpPr>
      <dsp:spPr>
        <a:xfrm>
          <a:off x="274320" y="95347"/>
          <a:ext cx="3840480" cy="708480"/>
        </a:xfrm>
        <a:prstGeom prst="round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Формационный подход</a:t>
          </a:r>
        </a:p>
      </dsp:txBody>
      <dsp:txXfrm>
        <a:off x="308905" y="129932"/>
        <a:ext cx="3771310" cy="639310"/>
      </dsp:txXfrm>
    </dsp:sp>
    <dsp:sp modelId="{636EC1A4-84B5-46A2-ACCF-C5D0B550EA02}">
      <dsp:nvSpPr>
        <dsp:cNvPr id="0" name=""/>
        <dsp:cNvSpPr/>
      </dsp:nvSpPr>
      <dsp:spPr>
        <a:xfrm>
          <a:off x="0" y="1538227"/>
          <a:ext cx="5486400" cy="6048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0838839-946C-4862-B097-286F0B746386}">
      <dsp:nvSpPr>
        <dsp:cNvPr id="0" name=""/>
        <dsp:cNvSpPr/>
      </dsp:nvSpPr>
      <dsp:spPr>
        <a:xfrm>
          <a:off x="274320" y="1183987"/>
          <a:ext cx="3840480" cy="708480"/>
        </a:xfrm>
        <a:prstGeom prst="round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Цивилизационный подход</a:t>
          </a:r>
        </a:p>
      </dsp:txBody>
      <dsp:txXfrm>
        <a:off x="308905" y="1218572"/>
        <a:ext cx="3771310" cy="63931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ED8927-7747-4666-B6DA-79401FAEB9F7}">
      <dsp:nvSpPr>
        <dsp:cNvPr id="0" name=""/>
        <dsp:cNvSpPr/>
      </dsp:nvSpPr>
      <dsp:spPr>
        <a:xfrm>
          <a:off x="1850544" y="1600200"/>
          <a:ext cx="398897" cy="1140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1140142"/>
              </a:lnTo>
              <a:lnTo>
                <a:pt x="398897" y="1140142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19795" y="2140073"/>
        <a:ext cx="60395" cy="60395"/>
      </dsp:txXfrm>
    </dsp:sp>
    <dsp:sp modelId="{801CDDB6-2F75-4DCF-95E4-7EBE8FC5EA35}">
      <dsp:nvSpPr>
        <dsp:cNvPr id="0" name=""/>
        <dsp:cNvSpPr/>
      </dsp:nvSpPr>
      <dsp:spPr>
        <a:xfrm>
          <a:off x="1850544" y="1600200"/>
          <a:ext cx="398897" cy="3800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380047"/>
              </a:lnTo>
              <a:lnTo>
                <a:pt x="398897" y="380047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36219" y="1776449"/>
        <a:ext cx="27547" cy="27547"/>
      </dsp:txXfrm>
    </dsp:sp>
    <dsp:sp modelId="{A193E5E9-A7F7-4A25-A318-F90B680437D2}">
      <dsp:nvSpPr>
        <dsp:cNvPr id="0" name=""/>
        <dsp:cNvSpPr/>
      </dsp:nvSpPr>
      <dsp:spPr>
        <a:xfrm>
          <a:off x="1850544" y="1220152"/>
          <a:ext cx="398897" cy="380047"/>
        </a:xfrm>
        <a:custGeom>
          <a:avLst/>
          <a:gdLst/>
          <a:ahLst/>
          <a:cxnLst/>
          <a:rect l="0" t="0" r="0" b="0"/>
          <a:pathLst>
            <a:path>
              <a:moveTo>
                <a:pt x="0" y="380047"/>
              </a:moveTo>
              <a:lnTo>
                <a:pt x="199448" y="380047"/>
              </a:lnTo>
              <a:lnTo>
                <a:pt x="199448" y="0"/>
              </a:lnTo>
              <a:lnTo>
                <a:pt x="398897" y="0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36219" y="1396402"/>
        <a:ext cx="27547" cy="27547"/>
      </dsp:txXfrm>
    </dsp:sp>
    <dsp:sp modelId="{91459185-EB21-45F3-B041-E3EF652B6F38}">
      <dsp:nvSpPr>
        <dsp:cNvPr id="0" name=""/>
        <dsp:cNvSpPr/>
      </dsp:nvSpPr>
      <dsp:spPr>
        <a:xfrm>
          <a:off x="1850544" y="460057"/>
          <a:ext cx="398897" cy="1140142"/>
        </a:xfrm>
        <a:custGeom>
          <a:avLst/>
          <a:gdLst/>
          <a:ahLst/>
          <a:cxnLst/>
          <a:rect l="0" t="0" r="0" b="0"/>
          <a:pathLst>
            <a:path>
              <a:moveTo>
                <a:pt x="0" y="1140142"/>
              </a:moveTo>
              <a:lnTo>
                <a:pt x="199448" y="1140142"/>
              </a:lnTo>
              <a:lnTo>
                <a:pt x="199448" y="0"/>
              </a:lnTo>
              <a:lnTo>
                <a:pt x="398897" y="0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19795" y="999931"/>
        <a:ext cx="60395" cy="60395"/>
      </dsp:txXfrm>
    </dsp:sp>
    <dsp:sp modelId="{9AEA9B92-772F-4456-B16B-66C7628D614A}">
      <dsp:nvSpPr>
        <dsp:cNvPr id="0" name=""/>
        <dsp:cNvSpPr/>
      </dsp:nvSpPr>
      <dsp:spPr>
        <a:xfrm rot="16200000">
          <a:off x="-53693" y="1296162"/>
          <a:ext cx="3200400" cy="608076"/>
        </a:xfrm>
        <a:prstGeom prst="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формационный подход</a:t>
          </a:r>
        </a:p>
      </dsp:txBody>
      <dsp:txXfrm>
        <a:off x="-53693" y="1296162"/>
        <a:ext cx="3200400" cy="608076"/>
      </dsp:txXfrm>
    </dsp:sp>
    <dsp:sp modelId="{233E0C36-7573-40CB-A9CE-8B049AB19E0A}">
      <dsp:nvSpPr>
        <dsp:cNvPr id="0" name=""/>
        <dsp:cNvSpPr/>
      </dsp:nvSpPr>
      <dsp:spPr>
        <a:xfrm>
          <a:off x="2249442" y="156019"/>
          <a:ext cx="1994489" cy="608076"/>
        </a:xfrm>
        <a:prstGeom prst="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Рабовладельческий тип государства</a:t>
          </a:r>
        </a:p>
      </dsp:txBody>
      <dsp:txXfrm>
        <a:off x="2249442" y="156019"/>
        <a:ext cx="1994489" cy="608076"/>
      </dsp:txXfrm>
    </dsp:sp>
    <dsp:sp modelId="{5CBF9FCF-0645-4602-A83E-3586C8C17A4C}">
      <dsp:nvSpPr>
        <dsp:cNvPr id="0" name=""/>
        <dsp:cNvSpPr/>
      </dsp:nvSpPr>
      <dsp:spPr>
        <a:xfrm>
          <a:off x="2249442" y="916114"/>
          <a:ext cx="1994489" cy="608076"/>
        </a:xfrm>
        <a:prstGeom prst="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Феодальный тип государства </a:t>
          </a:r>
        </a:p>
      </dsp:txBody>
      <dsp:txXfrm>
        <a:off x="2249442" y="916114"/>
        <a:ext cx="1994489" cy="608076"/>
      </dsp:txXfrm>
    </dsp:sp>
    <dsp:sp modelId="{E9689318-EB9B-49BE-A661-C6FCED01EBDE}">
      <dsp:nvSpPr>
        <dsp:cNvPr id="0" name=""/>
        <dsp:cNvSpPr/>
      </dsp:nvSpPr>
      <dsp:spPr>
        <a:xfrm>
          <a:off x="2249442" y="1676209"/>
          <a:ext cx="1994489" cy="608076"/>
        </a:xfrm>
        <a:prstGeom prst="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Буржуазный (капиталистический) тип государства</a:t>
          </a:r>
        </a:p>
      </dsp:txBody>
      <dsp:txXfrm>
        <a:off x="2249442" y="1676209"/>
        <a:ext cx="1994489" cy="608076"/>
      </dsp:txXfrm>
    </dsp:sp>
    <dsp:sp modelId="{5AB366F7-733B-4152-855E-9D6A2AB4FC20}">
      <dsp:nvSpPr>
        <dsp:cNvPr id="0" name=""/>
        <dsp:cNvSpPr/>
      </dsp:nvSpPr>
      <dsp:spPr>
        <a:xfrm>
          <a:off x="2249442" y="2436304"/>
          <a:ext cx="1994489" cy="608076"/>
        </a:xfrm>
        <a:prstGeom prst="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Социалистический тип государства</a:t>
          </a:r>
        </a:p>
      </dsp:txBody>
      <dsp:txXfrm>
        <a:off x="2249442" y="2436304"/>
        <a:ext cx="1994489" cy="6080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47CFD-BB5E-4EEA-AF0F-9A8C3CC3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Колоткина</dc:creator>
  <cp:keywords/>
  <dc:description/>
  <cp:lastModifiedBy>Мария</cp:lastModifiedBy>
  <cp:revision>13</cp:revision>
  <dcterms:created xsi:type="dcterms:W3CDTF">2019-06-14T14:33:00Z</dcterms:created>
  <dcterms:modified xsi:type="dcterms:W3CDTF">2020-04-14T18:12:00Z</dcterms:modified>
</cp:coreProperties>
</file>